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06" w:rsidRPr="00D2061D" w:rsidRDefault="00146706" w:rsidP="00146706">
      <w:pPr>
        <w:pStyle w:val="Brezrazmikov"/>
      </w:pPr>
      <w:r>
        <w:rPr>
          <w:rFonts w:ascii="Times New Roman" w:hAnsi="Times New Roman"/>
          <w:noProof/>
          <w:sz w:val="24"/>
          <w:lang w:eastAsia="sl-SI"/>
        </w:rPr>
        <w:drawing>
          <wp:anchor distT="0" distB="0" distL="114300" distR="114300" simplePos="0" relativeHeight="251660288" behindDoc="0" locked="0" layoutInCell="1" allowOverlap="1">
            <wp:simplePos x="0" y="0"/>
            <wp:positionH relativeFrom="column">
              <wp:posOffset>2351405</wp:posOffset>
            </wp:positionH>
            <wp:positionV relativeFrom="paragraph">
              <wp:posOffset>39370</wp:posOffset>
            </wp:positionV>
            <wp:extent cx="1130935" cy="403860"/>
            <wp:effectExtent l="0" t="0" r="0" b="0"/>
            <wp:wrapNone/>
            <wp:docPr id="5" name="Picture 5" descr="edc%20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edc%20logoti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935" cy="403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lang w:eastAsia="sl-SI"/>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262890</wp:posOffset>
                </wp:positionV>
                <wp:extent cx="6057900" cy="0"/>
                <wp:effectExtent l="8255" t="10160" r="1079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E8515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0.7pt" to="479.5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ux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"/>
            </w:pict>
          </mc:Fallback>
        </mc:AlternateContent>
      </w:r>
    </w:p>
    <w:p w:rsidR="00146706" w:rsidRDefault="00146706" w:rsidP="00146706">
      <w:pPr>
        <w:rPr>
          <w:sz w:val="20"/>
        </w:rPr>
      </w:pPr>
    </w:p>
    <w:p w:rsidR="005C6558" w:rsidRPr="00146706" w:rsidRDefault="005C6558" w:rsidP="005C6558">
      <w:pPr>
        <w:rPr>
          <w:rFonts w:cs="Calibri"/>
        </w:rPr>
      </w:pPr>
    </w:p>
    <w:p w:rsidR="005C6558" w:rsidRDefault="005C6558" w:rsidP="005C6558">
      <w:pPr>
        <w:rPr>
          <w:rFonts w:cs="Calibri"/>
          <w:b/>
        </w:rPr>
      </w:pPr>
    </w:p>
    <w:p w:rsidR="006014CD" w:rsidRPr="00146706" w:rsidRDefault="006014CD" w:rsidP="005C6558">
      <w:pPr>
        <w:rPr>
          <w:rFonts w:cs="Calibri"/>
          <w:b/>
        </w:rPr>
      </w:pPr>
    </w:p>
    <w:p w:rsidR="005C6558" w:rsidRPr="006014CD" w:rsidRDefault="00797FF9" w:rsidP="005C6558">
      <w:pPr>
        <w:autoSpaceDE w:val="0"/>
        <w:autoSpaceDN w:val="0"/>
        <w:adjustRightInd w:val="0"/>
        <w:spacing w:after="0" w:line="240" w:lineRule="auto"/>
        <w:jc w:val="center"/>
        <w:rPr>
          <w:rFonts w:cs="Calibri"/>
          <w:b/>
          <w:bCs/>
          <w:sz w:val="52"/>
          <w:szCs w:val="52"/>
          <w:lang w:eastAsia="sl-SI"/>
        </w:rPr>
      </w:pPr>
      <w:r>
        <w:rPr>
          <w:rFonts w:cs="Calibri"/>
          <w:b/>
          <w:bCs/>
          <w:sz w:val="52"/>
          <w:szCs w:val="52"/>
          <w:lang w:eastAsia="sl-SI"/>
        </w:rPr>
        <w:t xml:space="preserve">           </w:t>
      </w:r>
      <w:r w:rsidR="005C6558" w:rsidRPr="006014CD">
        <w:rPr>
          <w:rFonts w:cs="Calibri"/>
          <w:b/>
          <w:bCs/>
          <w:sz w:val="52"/>
          <w:szCs w:val="52"/>
          <w:lang w:eastAsia="sl-SI"/>
        </w:rPr>
        <w:t>POSLOVNIK KAKOVOSTI</w:t>
      </w:r>
    </w:p>
    <w:p w:rsidR="005C6558" w:rsidRPr="00146706" w:rsidRDefault="005C6558" w:rsidP="005C6558">
      <w:pPr>
        <w:autoSpaceDE w:val="0"/>
        <w:autoSpaceDN w:val="0"/>
        <w:adjustRightInd w:val="0"/>
        <w:spacing w:after="0" w:line="240" w:lineRule="auto"/>
        <w:jc w:val="center"/>
        <w:rPr>
          <w:rFonts w:cs="Calibri"/>
          <w:b/>
          <w:bCs/>
          <w:sz w:val="28"/>
          <w:szCs w:val="28"/>
          <w:lang w:eastAsia="sl-SI"/>
        </w:rPr>
      </w:pPr>
      <w:r w:rsidRPr="00146706">
        <w:rPr>
          <w:rFonts w:cs="Calibri"/>
          <w:b/>
          <w:bCs/>
          <w:sz w:val="28"/>
          <w:szCs w:val="28"/>
          <w:lang w:eastAsia="sl-SI"/>
        </w:rPr>
        <w:t>EDC KRANJ</w:t>
      </w:r>
    </w:p>
    <w:p w:rsidR="005C6558" w:rsidRPr="00146706" w:rsidRDefault="005C6558" w:rsidP="005C6558">
      <w:pPr>
        <w:autoSpaceDE w:val="0"/>
        <w:autoSpaceDN w:val="0"/>
        <w:adjustRightInd w:val="0"/>
        <w:spacing w:after="0" w:line="240" w:lineRule="auto"/>
        <w:jc w:val="center"/>
        <w:rPr>
          <w:rFonts w:cs="Calibri"/>
          <w:b/>
          <w:bCs/>
          <w:sz w:val="28"/>
          <w:szCs w:val="28"/>
          <w:lang w:eastAsia="sl-SI"/>
        </w:rPr>
      </w:pPr>
      <w:r w:rsidRPr="00146706">
        <w:rPr>
          <w:rFonts w:cs="Calibri"/>
          <w:b/>
          <w:bCs/>
          <w:sz w:val="28"/>
          <w:szCs w:val="28"/>
          <w:lang w:eastAsia="sl-SI"/>
        </w:rPr>
        <w:t>VIŠJE STROKOVNE ŠOLE</w:t>
      </w:r>
    </w:p>
    <w:p w:rsidR="005C6558" w:rsidRPr="00146706" w:rsidRDefault="005C6558" w:rsidP="005C6558">
      <w:pPr>
        <w:autoSpaceDE w:val="0"/>
        <w:autoSpaceDN w:val="0"/>
        <w:adjustRightInd w:val="0"/>
        <w:spacing w:after="0" w:line="240" w:lineRule="auto"/>
        <w:jc w:val="center"/>
        <w:rPr>
          <w:rFonts w:cs="Calibri"/>
          <w:b/>
          <w:bCs/>
          <w:sz w:val="28"/>
          <w:szCs w:val="28"/>
          <w:lang w:eastAsia="sl-SI"/>
        </w:rPr>
      </w:pPr>
      <w:r w:rsidRPr="00146706">
        <w:rPr>
          <w:rFonts w:cs="Calibri"/>
          <w:b/>
          <w:bCs/>
          <w:sz w:val="28"/>
          <w:szCs w:val="28"/>
          <w:lang w:eastAsia="sl-SI"/>
        </w:rPr>
        <w:t>v skladu z Zahtevami sistema vodenja kakovosti za višje</w:t>
      </w:r>
    </w:p>
    <w:p w:rsidR="00A25973" w:rsidRPr="00146706" w:rsidRDefault="005C6558" w:rsidP="00A25973">
      <w:pPr>
        <w:autoSpaceDE w:val="0"/>
        <w:autoSpaceDN w:val="0"/>
        <w:adjustRightInd w:val="0"/>
        <w:spacing w:after="0" w:line="240" w:lineRule="auto"/>
        <w:jc w:val="center"/>
        <w:rPr>
          <w:rFonts w:cs="Calibri"/>
          <w:b/>
          <w:bCs/>
          <w:sz w:val="28"/>
          <w:szCs w:val="28"/>
          <w:lang w:eastAsia="sl-SI"/>
        </w:rPr>
      </w:pPr>
      <w:r w:rsidRPr="00146706">
        <w:rPr>
          <w:rFonts w:cs="Calibri"/>
          <w:b/>
          <w:bCs/>
          <w:sz w:val="28"/>
          <w:szCs w:val="28"/>
          <w:lang w:eastAsia="sl-SI"/>
        </w:rPr>
        <w:t>strokovne šole in s standardom</w:t>
      </w:r>
    </w:p>
    <w:p w:rsidR="005C6558" w:rsidRPr="00146706" w:rsidRDefault="00D513EB" w:rsidP="005C6558">
      <w:pPr>
        <w:autoSpaceDE w:val="0"/>
        <w:autoSpaceDN w:val="0"/>
        <w:adjustRightInd w:val="0"/>
        <w:spacing w:after="0" w:line="240" w:lineRule="auto"/>
        <w:jc w:val="center"/>
        <w:rPr>
          <w:rFonts w:cs="Calibri"/>
          <w:b/>
          <w:bCs/>
          <w:sz w:val="28"/>
          <w:szCs w:val="28"/>
          <w:lang w:eastAsia="sl-SI"/>
        </w:rPr>
      </w:pPr>
      <w:r w:rsidRPr="00146706">
        <w:rPr>
          <w:rFonts w:cs="Calibri"/>
          <w:b/>
          <w:bCs/>
          <w:sz w:val="28"/>
          <w:szCs w:val="28"/>
          <w:lang w:eastAsia="sl-SI"/>
        </w:rPr>
        <w:t>ISO 9001</w:t>
      </w:r>
      <w:r w:rsidR="00D01034" w:rsidRPr="00146706">
        <w:rPr>
          <w:rFonts w:cs="Calibri"/>
          <w:b/>
          <w:bCs/>
          <w:sz w:val="28"/>
          <w:szCs w:val="28"/>
          <w:lang w:eastAsia="sl-SI"/>
        </w:rPr>
        <w:t>:2008</w:t>
      </w:r>
    </w:p>
    <w:p w:rsidR="00146706" w:rsidRDefault="00146706" w:rsidP="005C6558">
      <w:pPr>
        <w:autoSpaceDE w:val="0"/>
        <w:autoSpaceDN w:val="0"/>
        <w:adjustRightInd w:val="0"/>
        <w:spacing w:after="0" w:line="240" w:lineRule="auto"/>
        <w:rPr>
          <w:rFonts w:cs="Calibri"/>
          <w:lang w:eastAsia="sl-SI"/>
        </w:rPr>
      </w:pPr>
    </w:p>
    <w:p w:rsidR="00146706" w:rsidRDefault="00146706" w:rsidP="005C6558">
      <w:pPr>
        <w:autoSpaceDE w:val="0"/>
        <w:autoSpaceDN w:val="0"/>
        <w:adjustRightInd w:val="0"/>
        <w:spacing w:after="0" w:line="240" w:lineRule="auto"/>
        <w:rPr>
          <w:rFonts w:cs="Calibri"/>
          <w:lang w:eastAsia="sl-SI"/>
        </w:rPr>
      </w:pPr>
    </w:p>
    <w:p w:rsidR="007830A4" w:rsidRDefault="007830A4" w:rsidP="005C6558">
      <w:pPr>
        <w:autoSpaceDE w:val="0"/>
        <w:autoSpaceDN w:val="0"/>
        <w:adjustRightInd w:val="0"/>
        <w:spacing w:after="0" w:line="240" w:lineRule="auto"/>
        <w:rPr>
          <w:rFonts w:cs="Calibri"/>
          <w:lang w:eastAsia="sl-SI"/>
        </w:rPr>
      </w:pPr>
    </w:p>
    <w:p w:rsidR="007830A4" w:rsidRDefault="007830A4" w:rsidP="005C6558">
      <w:pPr>
        <w:autoSpaceDE w:val="0"/>
        <w:autoSpaceDN w:val="0"/>
        <w:adjustRightInd w:val="0"/>
        <w:spacing w:after="0" w:line="240" w:lineRule="auto"/>
        <w:rPr>
          <w:rFonts w:cs="Calibri"/>
          <w:lang w:eastAsia="sl-SI"/>
        </w:rPr>
      </w:pPr>
    </w:p>
    <w:p w:rsidR="007830A4" w:rsidRDefault="007830A4" w:rsidP="005C6558">
      <w:pPr>
        <w:autoSpaceDE w:val="0"/>
        <w:autoSpaceDN w:val="0"/>
        <w:adjustRightInd w:val="0"/>
        <w:spacing w:after="0" w:line="240" w:lineRule="auto"/>
        <w:rPr>
          <w:rFonts w:cs="Calibri"/>
          <w:lang w:eastAsia="sl-SI"/>
        </w:rPr>
      </w:pPr>
    </w:p>
    <w:p w:rsidR="005C6558" w:rsidRPr="00146706" w:rsidRDefault="005C6558" w:rsidP="005C6558">
      <w:pPr>
        <w:autoSpaceDE w:val="0"/>
        <w:autoSpaceDN w:val="0"/>
        <w:adjustRightInd w:val="0"/>
        <w:spacing w:after="0" w:line="240" w:lineRule="auto"/>
        <w:rPr>
          <w:rFonts w:cs="Calibri"/>
          <w:lang w:eastAsia="sl-SI"/>
        </w:rPr>
      </w:pPr>
      <w:r w:rsidRPr="00146706">
        <w:rPr>
          <w:rFonts w:cs="Calibri"/>
          <w:lang w:eastAsia="sl-SI"/>
        </w:rPr>
        <w:t>Izdaja št.</w:t>
      </w:r>
      <w:r w:rsidR="00CC51F2">
        <w:rPr>
          <w:rFonts w:cs="Calibri"/>
          <w:lang w:eastAsia="sl-SI"/>
        </w:rPr>
        <w:t xml:space="preserve"> 1</w:t>
      </w:r>
    </w:p>
    <w:p w:rsidR="005C6558" w:rsidRPr="00146706" w:rsidRDefault="005C6558" w:rsidP="005C6558">
      <w:pPr>
        <w:autoSpaceDE w:val="0"/>
        <w:autoSpaceDN w:val="0"/>
        <w:adjustRightInd w:val="0"/>
        <w:spacing w:after="0" w:line="240" w:lineRule="auto"/>
        <w:rPr>
          <w:rFonts w:cs="Calibri"/>
          <w:lang w:eastAsia="sl-SI"/>
        </w:rPr>
      </w:pPr>
    </w:p>
    <w:p w:rsidR="005C6558" w:rsidRPr="00146706" w:rsidRDefault="005C6558" w:rsidP="005C6558">
      <w:pPr>
        <w:autoSpaceDE w:val="0"/>
        <w:autoSpaceDN w:val="0"/>
        <w:adjustRightInd w:val="0"/>
        <w:spacing w:after="0" w:line="240" w:lineRule="auto"/>
        <w:rPr>
          <w:rFonts w:cs="Calibri"/>
          <w:b/>
          <w:bCs/>
          <w:lang w:eastAsia="sl-SI"/>
        </w:rPr>
      </w:pPr>
      <w:r w:rsidRPr="00146706">
        <w:rPr>
          <w:rFonts w:cs="Calibri"/>
          <w:b/>
          <w:bCs/>
          <w:lang w:eastAsia="sl-SI"/>
        </w:rPr>
        <w:t>Obravnava dopolnitve poslovnika:</w:t>
      </w:r>
    </w:p>
    <w:p w:rsidR="005C6558" w:rsidRPr="00146706" w:rsidRDefault="004D4838" w:rsidP="005C6558">
      <w:pPr>
        <w:autoSpaceDE w:val="0"/>
        <w:autoSpaceDN w:val="0"/>
        <w:adjustRightInd w:val="0"/>
        <w:spacing w:after="0" w:line="240" w:lineRule="auto"/>
        <w:rPr>
          <w:rFonts w:cs="Calibri"/>
          <w:lang w:eastAsia="sl-SI"/>
        </w:rPr>
      </w:pPr>
      <w:r>
        <w:rPr>
          <w:rFonts w:cs="Calibri"/>
          <w:lang w:eastAsia="sl-SI"/>
        </w:rPr>
        <w:t>komisija</w:t>
      </w:r>
      <w:r w:rsidR="005C6558" w:rsidRPr="00146706">
        <w:rPr>
          <w:rFonts w:cs="Calibri"/>
          <w:lang w:eastAsia="sl-SI"/>
        </w:rPr>
        <w:t xml:space="preserve"> za spremljanj</w:t>
      </w:r>
      <w:r>
        <w:rPr>
          <w:rFonts w:cs="Calibri"/>
          <w:lang w:eastAsia="sl-SI"/>
        </w:rPr>
        <w:t xml:space="preserve">e in zagotavljanje kakovosti </w:t>
      </w:r>
    </w:p>
    <w:p w:rsidR="005C6558" w:rsidRDefault="004D4838" w:rsidP="005C6558">
      <w:pPr>
        <w:autoSpaceDE w:val="0"/>
        <w:autoSpaceDN w:val="0"/>
        <w:adjustRightInd w:val="0"/>
        <w:spacing w:after="0" w:line="240" w:lineRule="auto"/>
        <w:rPr>
          <w:rFonts w:cs="Calibri"/>
          <w:lang w:eastAsia="sl-SI"/>
        </w:rPr>
      </w:pPr>
      <w:r>
        <w:rPr>
          <w:rFonts w:cs="Calibri"/>
          <w:lang w:eastAsia="sl-SI"/>
        </w:rPr>
        <w:t xml:space="preserve">strateški svet VSŠ </w:t>
      </w:r>
    </w:p>
    <w:p w:rsidR="004D4838" w:rsidRPr="00146706" w:rsidRDefault="004D4838" w:rsidP="005C6558">
      <w:pPr>
        <w:autoSpaceDE w:val="0"/>
        <w:autoSpaceDN w:val="0"/>
        <w:adjustRightInd w:val="0"/>
        <w:spacing w:after="0" w:line="240" w:lineRule="auto"/>
        <w:rPr>
          <w:rFonts w:cs="Calibri"/>
          <w:lang w:eastAsia="sl-SI"/>
        </w:rPr>
      </w:pPr>
      <w:r>
        <w:rPr>
          <w:rFonts w:cs="Calibri"/>
          <w:lang w:eastAsia="sl-SI"/>
        </w:rPr>
        <w:t>Odobritev:</w:t>
      </w:r>
    </w:p>
    <w:p w:rsidR="005C6558" w:rsidRPr="004D4838" w:rsidRDefault="004D4838" w:rsidP="005C6558">
      <w:pPr>
        <w:autoSpaceDE w:val="0"/>
        <w:autoSpaceDN w:val="0"/>
        <w:adjustRightInd w:val="0"/>
        <w:spacing w:after="0" w:line="240" w:lineRule="auto"/>
        <w:rPr>
          <w:rFonts w:cs="Calibri"/>
          <w:lang w:eastAsia="sl-SI"/>
        </w:rPr>
      </w:pPr>
      <w:r>
        <w:rPr>
          <w:rFonts w:cs="Calibri"/>
          <w:lang w:eastAsia="sl-SI"/>
        </w:rPr>
        <w:t xml:space="preserve">predavateljski zbor VSŠ dne, </w:t>
      </w:r>
      <w:r w:rsidR="00E61380">
        <w:rPr>
          <w:rFonts w:cs="Calibri"/>
          <w:bCs/>
          <w:lang w:eastAsia="sl-SI"/>
        </w:rPr>
        <w:t>2.7.2021</w:t>
      </w:r>
    </w:p>
    <w:p w:rsidR="005C6558" w:rsidRPr="00146706" w:rsidRDefault="005C6558" w:rsidP="005C6558">
      <w:pPr>
        <w:autoSpaceDE w:val="0"/>
        <w:autoSpaceDN w:val="0"/>
        <w:adjustRightInd w:val="0"/>
        <w:spacing w:after="0" w:line="240" w:lineRule="auto"/>
        <w:rPr>
          <w:rFonts w:cs="Calibri"/>
          <w:lang w:eastAsia="sl-SI"/>
        </w:rPr>
      </w:pPr>
    </w:p>
    <w:p w:rsidR="00F475A7" w:rsidRDefault="005C6558" w:rsidP="005C6558">
      <w:pPr>
        <w:autoSpaceDE w:val="0"/>
        <w:autoSpaceDN w:val="0"/>
        <w:adjustRightInd w:val="0"/>
        <w:spacing w:after="0" w:line="240" w:lineRule="auto"/>
        <w:rPr>
          <w:rFonts w:cs="Calibri"/>
          <w:b/>
          <w:bCs/>
          <w:lang w:eastAsia="sl-SI"/>
        </w:rPr>
      </w:pPr>
      <w:r w:rsidRPr="00146706">
        <w:rPr>
          <w:rFonts w:cs="Calibri"/>
          <w:b/>
          <w:bCs/>
          <w:lang w:eastAsia="sl-SI"/>
        </w:rPr>
        <w:t>Sp</w:t>
      </w:r>
      <w:r w:rsidR="00763C12">
        <w:rPr>
          <w:rFonts w:cs="Calibri"/>
          <w:b/>
          <w:bCs/>
          <w:lang w:eastAsia="sl-SI"/>
        </w:rPr>
        <w:t>rejetje dopolnjenega poslovnika</w:t>
      </w:r>
    </w:p>
    <w:p w:rsidR="005C6558" w:rsidRPr="004D4838" w:rsidRDefault="005C6558" w:rsidP="005C6558">
      <w:pPr>
        <w:autoSpaceDE w:val="0"/>
        <w:autoSpaceDN w:val="0"/>
        <w:adjustRightInd w:val="0"/>
        <w:spacing w:after="0" w:line="240" w:lineRule="auto"/>
        <w:rPr>
          <w:rFonts w:cs="Calibri"/>
          <w:lang w:eastAsia="sl-SI"/>
        </w:rPr>
      </w:pPr>
      <w:r w:rsidRPr="004D4838">
        <w:rPr>
          <w:rFonts w:cs="Calibri"/>
          <w:lang w:eastAsia="sl-SI"/>
        </w:rPr>
        <w:t>Ravnateljica: Barbara Kalan</w:t>
      </w:r>
    </w:p>
    <w:p w:rsidR="005C6558" w:rsidRPr="00146706" w:rsidRDefault="005C6558" w:rsidP="005C6558">
      <w:pPr>
        <w:autoSpaceDE w:val="0"/>
        <w:autoSpaceDN w:val="0"/>
        <w:adjustRightInd w:val="0"/>
        <w:spacing w:after="0" w:line="240" w:lineRule="auto"/>
        <w:rPr>
          <w:rFonts w:cs="Calibri"/>
          <w:b/>
          <w:bCs/>
          <w:lang w:eastAsia="sl-SI"/>
        </w:rPr>
      </w:pPr>
    </w:p>
    <w:p w:rsidR="005C6558" w:rsidRPr="00146706" w:rsidRDefault="005C6558" w:rsidP="005C6558">
      <w:pPr>
        <w:autoSpaceDE w:val="0"/>
        <w:autoSpaceDN w:val="0"/>
        <w:adjustRightInd w:val="0"/>
        <w:spacing w:after="0" w:line="240" w:lineRule="auto"/>
        <w:rPr>
          <w:rFonts w:cs="Calibri"/>
          <w:b/>
          <w:bCs/>
          <w:lang w:eastAsia="sl-SI"/>
        </w:rPr>
      </w:pPr>
    </w:p>
    <w:p w:rsidR="005C6558" w:rsidRPr="00146706" w:rsidRDefault="005C6558" w:rsidP="005C6558">
      <w:pPr>
        <w:autoSpaceDE w:val="0"/>
        <w:autoSpaceDN w:val="0"/>
        <w:adjustRightInd w:val="0"/>
        <w:spacing w:after="0" w:line="240" w:lineRule="auto"/>
        <w:rPr>
          <w:rFonts w:cs="Calibri"/>
          <w:b/>
          <w:bCs/>
          <w:lang w:eastAsia="sl-SI"/>
        </w:rPr>
      </w:pPr>
    </w:p>
    <w:p w:rsidR="005C6558" w:rsidRPr="00146706" w:rsidRDefault="005C6558" w:rsidP="005C6558">
      <w:pPr>
        <w:autoSpaceDE w:val="0"/>
        <w:autoSpaceDN w:val="0"/>
        <w:adjustRightInd w:val="0"/>
        <w:spacing w:after="0" w:line="240" w:lineRule="auto"/>
        <w:rPr>
          <w:rFonts w:cs="Calibri"/>
          <w:b/>
          <w:bCs/>
          <w:lang w:eastAsia="sl-SI"/>
        </w:rPr>
      </w:pPr>
    </w:p>
    <w:p w:rsidR="005C6558" w:rsidRPr="00146706" w:rsidRDefault="005C6558" w:rsidP="005C6558">
      <w:pPr>
        <w:autoSpaceDE w:val="0"/>
        <w:autoSpaceDN w:val="0"/>
        <w:adjustRightInd w:val="0"/>
        <w:spacing w:after="0" w:line="240" w:lineRule="auto"/>
        <w:rPr>
          <w:rFonts w:cs="Calibri"/>
          <w:b/>
          <w:bCs/>
          <w:lang w:eastAsia="sl-SI"/>
        </w:rPr>
      </w:pPr>
    </w:p>
    <w:p w:rsidR="005C6558" w:rsidRPr="00146706" w:rsidRDefault="005C6558" w:rsidP="005C6558">
      <w:pPr>
        <w:autoSpaceDE w:val="0"/>
        <w:autoSpaceDN w:val="0"/>
        <w:adjustRightInd w:val="0"/>
        <w:spacing w:after="0" w:line="240" w:lineRule="auto"/>
        <w:rPr>
          <w:rFonts w:cs="Calibri"/>
          <w:b/>
          <w:bCs/>
          <w:lang w:eastAsia="sl-SI"/>
        </w:rPr>
      </w:pPr>
    </w:p>
    <w:p w:rsidR="005C6558" w:rsidRPr="00146706" w:rsidRDefault="005C6558" w:rsidP="005C6558">
      <w:pPr>
        <w:autoSpaceDE w:val="0"/>
        <w:autoSpaceDN w:val="0"/>
        <w:adjustRightInd w:val="0"/>
        <w:spacing w:after="0" w:line="240" w:lineRule="auto"/>
        <w:rPr>
          <w:rFonts w:cs="Calibri"/>
          <w:b/>
          <w:bCs/>
          <w:lang w:eastAsia="sl-SI"/>
        </w:rPr>
      </w:pPr>
    </w:p>
    <w:p w:rsidR="005C6558" w:rsidRPr="00146706" w:rsidRDefault="005C6558" w:rsidP="005C6558">
      <w:pPr>
        <w:autoSpaceDE w:val="0"/>
        <w:autoSpaceDN w:val="0"/>
        <w:adjustRightInd w:val="0"/>
        <w:spacing w:after="0" w:line="240" w:lineRule="auto"/>
        <w:rPr>
          <w:rFonts w:cs="Calibri"/>
          <w:b/>
          <w:bCs/>
          <w:lang w:eastAsia="sl-SI"/>
        </w:rPr>
      </w:pPr>
    </w:p>
    <w:p w:rsidR="005C6558" w:rsidRPr="00146706" w:rsidRDefault="005C6558" w:rsidP="005C6558">
      <w:pPr>
        <w:autoSpaceDE w:val="0"/>
        <w:autoSpaceDN w:val="0"/>
        <w:adjustRightInd w:val="0"/>
        <w:spacing w:after="0" w:line="240" w:lineRule="auto"/>
        <w:rPr>
          <w:rFonts w:cs="Calibri"/>
          <w:b/>
          <w:bCs/>
          <w:lang w:eastAsia="sl-SI"/>
        </w:rPr>
      </w:pPr>
    </w:p>
    <w:p w:rsidR="005C6558" w:rsidRPr="00146706" w:rsidRDefault="005C6558" w:rsidP="005C6558">
      <w:pPr>
        <w:autoSpaceDE w:val="0"/>
        <w:autoSpaceDN w:val="0"/>
        <w:adjustRightInd w:val="0"/>
        <w:spacing w:after="0" w:line="240" w:lineRule="auto"/>
        <w:rPr>
          <w:rFonts w:cs="Calibri"/>
          <w:b/>
          <w:bCs/>
          <w:lang w:eastAsia="sl-SI"/>
        </w:rPr>
      </w:pPr>
    </w:p>
    <w:p w:rsidR="008851DE" w:rsidRPr="00146706" w:rsidRDefault="008851DE">
      <w:pPr>
        <w:rPr>
          <w:rFonts w:cs="Calibri"/>
        </w:rPr>
      </w:pPr>
    </w:p>
    <w:p w:rsidR="005C6558" w:rsidRPr="00146706" w:rsidRDefault="005C6558">
      <w:pPr>
        <w:rPr>
          <w:rFonts w:cs="Calibri"/>
        </w:rPr>
      </w:pPr>
    </w:p>
    <w:p w:rsidR="005C6558" w:rsidRPr="00146706" w:rsidRDefault="005C6558">
      <w:pPr>
        <w:rPr>
          <w:rFonts w:cs="Calibri"/>
        </w:rPr>
      </w:pPr>
    </w:p>
    <w:p w:rsidR="005C6558" w:rsidRPr="00146706" w:rsidRDefault="005C6558">
      <w:pPr>
        <w:rPr>
          <w:rFonts w:cs="Calibri"/>
        </w:rPr>
      </w:pPr>
    </w:p>
    <w:p w:rsidR="005C6558" w:rsidRPr="00146706" w:rsidRDefault="005C6558">
      <w:pPr>
        <w:rPr>
          <w:rFonts w:cs="Calibri"/>
        </w:rPr>
      </w:pPr>
    </w:p>
    <w:p w:rsidR="005C6558" w:rsidRPr="00146706" w:rsidRDefault="005C6558">
      <w:pPr>
        <w:rPr>
          <w:rFonts w:cs="Calibri"/>
        </w:rPr>
      </w:pPr>
    </w:p>
    <w:p w:rsidR="00763C12" w:rsidRDefault="00763C12">
      <w:pPr>
        <w:rPr>
          <w:rFonts w:cs="Calibri"/>
        </w:rPr>
      </w:pPr>
    </w:p>
    <w:p w:rsidR="00130911" w:rsidRDefault="00130911">
      <w:pPr>
        <w:rPr>
          <w:rFonts w:cs="Calibri"/>
        </w:rPr>
      </w:pPr>
    </w:p>
    <w:p w:rsidR="000C42F0" w:rsidRPr="00130911" w:rsidRDefault="000C42F0" w:rsidP="00130911">
      <w:pPr>
        <w:jc w:val="center"/>
        <w:rPr>
          <w:rFonts w:cs="Calibri"/>
          <w:sz w:val="32"/>
          <w:szCs w:val="32"/>
        </w:rPr>
      </w:pPr>
      <w:r w:rsidRPr="00130911">
        <w:rPr>
          <w:rFonts w:cs="Calibri"/>
          <w:sz w:val="32"/>
          <w:szCs w:val="32"/>
        </w:rPr>
        <w:t>Slogan Višje strokovne šole: »O</w:t>
      </w:r>
      <w:r w:rsidRPr="003D5A28">
        <w:rPr>
          <w:rFonts w:cs="Calibri"/>
          <w:i/>
          <w:sz w:val="32"/>
          <w:szCs w:val="32"/>
        </w:rPr>
        <w:t>bvladovanje svojega poklica je, kot bi imel lastno trdnjavo.</w:t>
      </w:r>
      <w:r w:rsidRPr="00130911">
        <w:rPr>
          <w:rFonts w:cs="Calibri"/>
          <w:sz w:val="32"/>
          <w:szCs w:val="32"/>
        </w:rPr>
        <w:t>« (berberski pregovor)</w:t>
      </w:r>
    </w:p>
    <w:p w:rsidR="000C42F0" w:rsidRPr="00130911" w:rsidRDefault="000C42F0" w:rsidP="00130911">
      <w:pPr>
        <w:jc w:val="center"/>
        <w:rPr>
          <w:rFonts w:cs="Calibri"/>
          <w:sz w:val="32"/>
          <w:szCs w:val="32"/>
        </w:rPr>
      </w:pPr>
    </w:p>
    <w:p w:rsidR="000C42F0" w:rsidRDefault="000C42F0">
      <w:pPr>
        <w:rPr>
          <w:rFonts w:cs="Calibri"/>
        </w:rPr>
      </w:pPr>
    </w:p>
    <w:p w:rsidR="000C42F0" w:rsidRDefault="000C42F0">
      <w:pPr>
        <w:rPr>
          <w:rFonts w:cs="Calibri"/>
        </w:rPr>
      </w:pPr>
    </w:p>
    <w:p w:rsidR="000C42F0" w:rsidRDefault="000C42F0">
      <w:pPr>
        <w:rPr>
          <w:rFonts w:cs="Calibri"/>
        </w:rPr>
      </w:pPr>
    </w:p>
    <w:p w:rsidR="000C42F0" w:rsidRDefault="000C42F0">
      <w:pPr>
        <w:rPr>
          <w:rFonts w:cs="Calibri"/>
        </w:rPr>
      </w:pPr>
    </w:p>
    <w:p w:rsidR="000C42F0" w:rsidRDefault="000C42F0">
      <w:pPr>
        <w:rPr>
          <w:rFonts w:cs="Calibri"/>
        </w:rPr>
      </w:pPr>
    </w:p>
    <w:p w:rsidR="000C42F0" w:rsidRDefault="000C42F0">
      <w:pPr>
        <w:rPr>
          <w:rFonts w:cs="Calibri"/>
        </w:rPr>
      </w:pPr>
    </w:p>
    <w:p w:rsidR="000C42F0" w:rsidRDefault="000C42F0">
      <w:pPr>
        <w:rPr>
          <w:rFonts w:cs="Calibri"/>
        </w:rPr>
      </w:pPr>
    </w:p>
    <w:p w:rsidR="000C42F0" w:rsidRDefault="000C42F0">
      <w:pPr>
        <w:rPr>
          <w:rFonts w:cs="Calibri"/>
        </w:rPr>
      </w:pPr>
    </w:p>
    <w:p w:rsidR="000C42F0" w:rsidRDefault="000C42F0">
      <w:pPr>
        <w:rPr>
          <w:rFonts w:cs="Calibri"/>
        </w:rPr>
      </w:pPr>
    </w:p>
    <w:p w:rsidR="000C42F0" w:rsidRDefault="000C42F0">
      <w:pPr>
        <w:rPr>
          <w:rFonts w:cs="Calibri"/>
        </w:rPr>
      </w:pPr>
    </w:p>
    <w:p w:rsidR="000C42F0" w:rsidRDefault="000C42F0">
      <w:pPr>
        <w:rPr>
          <w:rFonts w:cs="Calibri"/>
        </w:rPr>
      </w:pPr>
    </w:p>
    <w:p w:rsidR="000C42F0" w:rsidRDefault="000C42F0">
      <w:pPr>
        <w:rPr>
          <w:rFonts w:cs="Calibri"/>
        </w:rPr>
      </w:pPr>
    </w:p>
    <w:p w:rsidR="000C42F0" w:rsidRDefault="000C42F0">
      <w:pPr>
        <w:rPr>
          <w:rFonts w:cs="Calibri"/>
        </w:rPr>
      </w:pPr>
    </w:p>
    <w:p w:rsidR="000C42F0" w:rsidRDefault="000C42F0">
      <w:pPr>
        <w:rPr>
          <w:rFonts w:cs="Calibri"/>
        </w:rPr>
      </w:pPr>
    </w:p>
    <w:p w:rsidR="000C42F0" w:rsidRDefault="000C42F0">
      <w:pPr>
        <w:rPr>
          <w:rFonts w:cs="Calibri"/>
        </w:rPr>
      </w:pPr>
    </w:p>
    <w:p w:rsidR="000C42F0" w:rsidRDefault="000C42F0">
      <w:pPr>
        <w:rPr>
          <w:rFonts w:cs="Calibri"/>
        </w:rPr>
      </w:pPr>
    </w:p>
    <w:p w:rsidR="000C42F0" w:rsidRDefault="000C42F0">
      <w:pPr>
        <w:rPr>
          <w:rFonts w:cs="Calibri"/>
        </w:rPr>
      </w:pPr>
    </w:p>
    <w:p w:rsidR="000C42F0" w:rsidRDefault="000C42F0">
      <w:pPr>
        <w:rPr>
          <w:rFonts w:cs="Calibri"/>
        </w:rPr>
      </w:pPr>
    </w:p>
    <w:p w:rsidR="000C42F0" w:rsidRDefault="000C42F0">
      <w:pPr>
        <w:rPr>
          <w:rFonts w:cs="Calibri"/>
        </w:rPr>
      </w:pPr>
    </w:p>
    <w:p w:rsidR="005C6558" w:rsidRPr="00146706" w:rsidRDefault="005C6558">
      <w:pPr>
        <w:rPr>
          <w:rFonts w:cs="Calibri"/>
        </w:rPr>
      </w:pPr>
    </w:p>
    <w:sdt>
      <w:sdtPr>
        <w:rPr>
          <w:rFonts w:ascii="Calibri" w:eastAsia="Calibri" w:hAnsi="Calibri" w:cs="Times New Roman"/>
          <w:color w:val="auto"/>
          <w:sz w:val="22"/>
          <w:szCs w:val="22"/>
          <w:lang w:val="sl-SI"/>
        </w:rPr>
        <w:id w:val="-1094009710"/>
        <w:docPartObj>
          <w:docPartGallery w:val="Table of Contents"/>
          <w:docPartUnique/>
        </w:docPartObj>
      </w:sdtPr>
      <w:sdtEndPr>
        <w:rPr>
          <w:b/>
          <w:bCs/>
          <w:noProof/>
        </w:rPr>
      </w:sdtEndPr>
      <w:sdtContent>
        <w:p w:rsidR="00364E99" w:rsidRPr="00906A18" w:rsidRDefault="00364E99">
          <w:pPr>
            <w:pStyle w:val="NaslovTOC"/>
            <w:rPr>
              <w:rFonts w:asciiTheme="minorHAnsi" w:hAnsiTheme="minorHAnsi"/>
              <w:color w:val="000000" w:themeColor="text1"/>
              <w:sz w:val="22"/>
              <w:szCs w:val="22"/>
            </w:rPr>
          </w:pPr>
          <w:r w:rsidRPr="00906A18">
            <w:rPr>
              <w:rFonts w:asciiTheme="minorHAnsi" w:hAnsiTheme="minorHAnsi"/>
              <w:color w:val="000000" w:themeColor="text1"/>
              <w:sz w:val="22"/>
              <w:szCs w:val="22"/>
            </w:rPr>
            <w:t>KAZALO</w:t>
          </w:r>
        </w:p>
        <w:p w:rsidR="00C7447B" w:rsidRDefault="00364E99">
          <w:pPr>
            <w:pStyle w:val="Kazalovsebine1"/>
            <w:tabs>
              <w:tab w:val="right" w:leader="dot" w:pos="9062"/>
            </w:tabs>
            <w:rPr>
              <w:rFonts w:asciiTheme="minorHAnsi" w:eastAsiaTheme="minorEastAsia" w:hAnsiTheme="minorHAnsi" w:cstheme="minorBidi"/>
              <w:noProof/>
              <w:lang w:eastAsia="sl-SI"/>
            </w:rPr>
          </w:pPr>
          <w:r>
            <w:fldChar w:fldCharType="begin"/>
          </w:r>
          <w:r>
            <w:instrText xml:space="preserve"> TOC \o "1-3" \h \z \u </w:instrText>
          </w:r>
          <w:r>
            <w:fldChar w:fldCharType="separate"/>
          </w:r>
          <w:hyperlink w:anchor="_Toc496614044" w:history="1">
            <w:r w:rsidR="00C7447B" w:rsidRPr="007A0C96">
              <w:rPr>
                <w:rStyle w:val="Hiperpovezava"/>
                <w:noProof/>
              </w:rPr>
              <w:t>1 PREDSTAVITEV VIŠJE STROKOVNE ŠOLE</w:t>
            </w:r>
            <w:r w:rsidR="00C7447B">
              <w:rPr>
                <w:noProof/>
                <w:webHidden/>
              </w:rPr>
              <w:tab/>
            </w:r>
            <w:r w:rsidR="00C7447B">
              <w:rPr>
                <w:noProof/>
                <w:webHidden/>
              </w:rPr>
              <w:fldChar w:fldCharType="begin"/>
            </w:r>
            <w:r w:rsidR="00C7447B">
              <w:rPr>
                <w:noProof/>
                <w:webHidden/>
              </w:rPr>
              <w:instrText xml:space="preserve"> PAGEREF _Toc496614044 \h </w:instrText>
            </w:r>
            <w:r w:rsidR="00C7447B">
              <w:rPr>
                <w:noProof/>
                <w:webHidden/>
              </w:rPr>
            </w:r>
            <w:r w:rsidR="00C7447B">
              <w:rPr>
                <w:noProof/>
                <w:webHidden/>
              </w:rPr>
              <w:fldChar w:fldCharType="separate"/>
            </w:r>
            <w:r w:rsidR="00797FF9">
              <w:rPr>
                <w:noProof/>
                <w:webHidden/>
              </w:rPr>
              <w:t>4</w:t>
            </w:r>
            <w:r w:rsidR="00C7447B">
              <w:rPr>
                <w:noProof/>
                <w:webHidden/>
              </w:rPr>
              <w:fldChar w:fldCharType="end"/>
            </w:r>
          </w:hyperlink>
        </w:p>
        <w:p w:rsidR="00C7447B" w:rsidRDefault="006751A9">
          <w:pPr>
            <w:pStyle w:val="Kazalovsebine1"/>
            <w:tabs>
              <w:tab w:val="right" w:leader="dot" w:pos="9062"/>
            </w:tabs>
            <w:rPr>
              <w:rFonts w:asciiTheme="minorHAnsi" w:eastAsiaTheme="minorEastAsia" w:hAnsiTheme="minorHAnsi" w:cstheme="minorBidi"/>
              <w:noProof/>
              <w:lang w:eastAsia="sl-SI"/>
            </w:rPr>
          </w:pPr>
          <w:hyperlink w:anchor="_Toc496614045" w:history="1">
            <w:r w:rsidR="00C7447B" w:rsidRPr="007A0C96">
              <w:rPr>
                <w:rStyle w:val="Hiperpovezava"/>
                <w:noProof/>
              </w:rPr>
              <w:t>2 PRAVNA IDENTITETA ZAVODA</w:t>
            </w:r>
            <w:r w:rsidR="00C7447B">
              <w:rPr>
                <w:noProof/>
                <w:webHidden/>
              </w:rPr>
              <w:tab/>
            </w:r>
            <w:r w:rsidR="00C7447B">
              <w:rPr>
                <w:noProof/>
                <w:webHidden/>
              </w:rPr>
              <w:fldChar w:fldCharType="begin"/>
            </w:r>
            <w:r w:rsidR="00C7447B">
              <w:rPr>
                <w:noProof/>
                <w:webHidden/>
              </w:rPr>
              <w:instrText xml:space="preserve"> PAGEREF _Toc496614045 \h </w:instrText>
            </w:r>
            <w:r w:rsidR="00C7447B">
              <w:rPr>
                <w:noProof/>
                <w:webHidden/>
              </w:rPr>
            </w:r>
            <w:r w:rsidR="00C7447B">
              <w:rPr>
                <w:noProof/>
                <w:webHidden/>
              </w:rPr>
              <w:fldChar w:fldCharType="separate"/>
            </w:r>
            <w:r w:rsidR="00797FF9">
              <w:rPr>
                <w:noProof/>
                <w:webHidden/>
              </w:rPr>
              <w:t>5</w:t>
            </w:r>
            <w:r w:rsidR="00C7447B">
              <w:rPr>
                <w:noProof/>
                <w:webHidden/>
              </w:rPr>
              <w:fldChar w:fldCharType="end"/>
            </w:r>
          </w:hyperlink>
        </w:p>
        <w:p w:rsidR="00C7447B" w:rsidRDefault="006751A9">
          <w:pPr>
            <w:pStyle w:val="Kazalovsebine2"/>
            <w:tabs>
              <w:tab w:val="right" w:leader="dot" w:pos="9062"/>
            </w:tabs>
            <w:rPr>
              <w:rFonts w:asciiTheme="minorHAnsi" w:eastAsiaTheme="minorEastAsia" w:hAnsiTheme="minorHAnsi" w:cstheme="minorBidi"/>
              <w:noProof/>
              <w:lang w:eastAsia="sl-SI"/>
            </w:rPr>
          </w:pPr>
          <w:hyperlink w:anchor="_Toc496614046" w:history="1">
            <w:r w:rsidR="00C7447B" w:rsidRPr="007A0C96">
              <w:rPr>
                <w:rStyle w:val="Hiperpovezava"/>
                <w:noProof/>
              </w:rPr>
              <w:t>2.1 ORGANIZACIJSKE ENOTE IN IZOBRAŽEVALNI PROGRAMI</w:t>
            </w:r>
            <w:r w:rsidR="00C7447B">
              <w:rPr>
                <w:noProof/>
                <w:webHidden/>
              </w:rPr>
              <w:tab/>
            </w:r>
            <w:r w:rsidR="00C7447B">
              <w:rPr>
                <w:noProof/>
                <w:webHidden/>
              </w:rPr>
              <w:fldChar w:fldCharType="begin"/>
            </w:r>
            <w:r w:rsidR="00C7447B">
              <w:rPr>
                <w:noProof/>
                <w:webHidden/>
              </w:rPr>
              <w:instrText xml:space="preserve"> PAGEREF _Toc496614046 \h </w:instrText>
            </w:r>
            <w:r w:rsidR="00C7447B">
              <w:rPr>
                <w:noProof/>
                <w:webHidden/>
              </w:rPr>
            </w:r>
            <w:r w:rsidR="00C7447B">
              <w:rPr>
                <w:noProof/>
                <w:webHidden/>
              </w:rPr>
              <w:fldChar w:fldCharType="separate"/>
            </w:r>
            <w:r w:rsidR="00797FF9">
              <w:rPr>
                <w:noProof/>
                <w:webHidden/>
              </w:rPr>
              <w:t>5</w:t>
            </w:r>
            <w:r w:rsidR="00C7447B">
              <w:rPr>
                <w:noProof/>
                <w:webHidden/>
              </w:rPr>
              <w:fldChar w:fldCharType="end"/>
            </w:r>
          </w:hyperlink>
        </w:p>
        <w:p w:rsidR="00C7447B" w:rsidRDefault="006751A9">
          <w:pPr>
            <w:pStyle w:val="Kazalovsebine2"/>
            <w:tabs>
              <w:tab w:val="right" w:leader="dot" w:pos="9062"/>
            </w:tabs>
            <w:rPr>
              <w:rFonts w:asciiTheme="minorHAnsi" w:eastAsiaTheme="minorEastAsia" w:hAnsiTheme="minorHAnsi" w:cstheme="minorBidi"/>
              <w:noProof/>
              <w:lang w:eastAsia="sl-SI"/>
            </w:rPr>
          </w:pPr>
          <w:hyperlink w:anchor="_Toc496614047" w:history="1">
            <w:r w:rsidR="00C7447B" w:rsidRPr="007A0C96">
              <w:rPr>
                <w:rStyle w:val="Hiperpovezava"/>
                <w:noProof/>
              </w:rPr>
              <w:t>2.2 ORGANIZACIJSKA SHEMA ZAVODA</w:t>
            </w:r>
            <w:r w:rsidR="00C7447B">
              <w:rPr>
                <w:noProof/>
                <w:webHidden/>
              </w:rPr>
              <w:tab/>
            </w:r>
            <w:r w:rsidR="00C7447B">
              <w:rPr>
                <w:noProof/>
                <w:webHidden/>
              </w:rPr>
              <w:fldChar w:fldCharType="begin"/>
            </w:r>
            <w:r w:rsidR="00C7447B">
              <w:rPr>
                <w:noProof/>
                <w:webHidden/>
              </w:rPr>
              <w:instrText xml:space="preserve"> PAGEREF _Toc496614047 \h </w:instrText>
            </w:r>
            <w:r w:rsidR="00C7447B">
              <w:rPr>
                <w:noProof/>
                <w:webHidden/>
              </w:rPr>
            </w:r>
            <w:r w:rsidR="00C7447B">
              <w:rPr>
                <w:noProof/>
                <w:webHidden/>
              </w:rPr>
              <w:fldChar w:fldCharType="separate"/>
            </w:r>
            <w:r w:rsidR="00797FF9">
              <w:rPr>
                <w:noProof/>
                <w:webHidden/>
              </w:rPr>
              <w:t>6</w:t>
            </w:r>
            <w:r w:rsidR="00C7447B">
              <w:rPr>
                <w:noProof/>
                <w:webHidden/>
              </w:rPr>
              <w:fldChar w:fldCharType="end"/>
            </w:r>
          </w:hyperlink>
        </w:p>
        <w:p w:rsidR="00C7447B" w:rsidRDefault="006751A9">
          <w:pPr>
            <w:pStyle w:val="Kazalovsebine1"/>
            <w:tabs>
              <w:tab w:val="right" w:leader="dot" w:pos="9062"/>
            </w:tabs>
            <w:rPr>
              <w:rFonts w:asciiTheme="minorHAnsi" w:eastAsiaTheme="minorEastAsia" w:hAnsiTheme="minorHAnsi" w:cstheme="minorBidi"/>
              <w:noProof/>
              <w:lang w:eastAsia="sl-SI"/>
            </w:rPr>
          </w:pPr>
          <w:hyperlink w:anchor="_Toc496614048" w:history="1">
            <w:r w:rsidR="00C7447B" w:rsidRPr="007A0C96">
              <w:rPr>
                <w:rStyle w:val="Hiperpovezava"/>
                <w:noProof/>
              </w:rPr>
              <w:t>3.1 VIZIJA, POSLANSTVO IN STRATEGIJA VIŠJE STROKOVNE ŠOLE</w:t>
            </w:r>
            <w:r w:rsidR="00C7447B">
              <w:rPr>
                <w:noProof/>
                <w:webHidden/>
              </w:rPr>
              <w:tab/>
            </w:r>
            <w:r w:rsidR="00C7447B">
              <w:rPr>
                <w:noProof/>
                <w:webHidden/>
              </w:rPr>
              <w:fldChar w:fldCharType="begin"/>
            </w:r>
            <w:r w:rsidR="00C7447B">
              <w:rPr>
                <w:noProof/>
                <w:webHidden/>
              </w:rPr>
              <w:instrText xml:space="preserve"> PAGEREF _Toc496614048 \h </w:instrText>
            </w:r>
            <w:r w:rsidR="00C7447B">
              <w:rPr>
                <w:noProof/>
                <w:webHidden/>
              </w:rPr>
            </w:r>
            <w:r w:rsidR="00C7447B">
              <w:rPr>
                <w:noProof/>
                <w:webHidden/>
              </w:rPr>
              <w:fldChar w:fldCharType="separate"/>
            </w:r>
            <w:r w:rsidR="00797FF9">
              <w:rPr>
                <w:noProof/>
                <w:webHidden/>
              </w:rPr>
              <w:t>7</w:t>
            </w:r>
            <w:r w:rsidR="00C7447B">
              <w:rPr>
                <w:noProof/>
                <w:webHidden/>
              </w:rPr>
              <w:fldChar w:fldCharType="end"/>
            </w:r>
          </w:hyperlink>
        </w:p>
        <w:p w:rsidR="00C7447B" w:rsidRDefault="006751A9">
          <w:pPr>
            <w:pStyle w:val="Kazalovsebine2"/>
            <w:tabs>
              <w:tab w:val="right" w:leader="dot" w:pos="9062"/>
            </w:tabs>
            <w:rPr>
              <w:rFonts w:asciiTheme="minorHAnsi" w:eastAsiaTheme="minorEastAsia" w:hAnsiTheme="minorHAnsi" w:cstheme="minorBidi"/>
              <w:noProof/>
              <w:lang w:eastAsia="sl-SI"/>
            </w:rPr>
          </w:pPr>
          <w:hyperlink w:anchor="_Toc496614049" w:history="1">
            <w:r w:rsidR="00C7447B" w:rsidRPr="007A0C96">
              <w:rPr>
                <w:rStyle w:val="Hiperpovezava"/>
                <w:rFonts w:cstheme="minorHAnsi"/>
                <w:noProof/>
              </w:rPr>
              <w:t>3.2 POSLANSTVO VIŠJE STROKOVNE ŠOLE</w:t>
            </w:r>
            <w:r w:rsidR="00C7447B">
              <w:rPr>
                <w:noProof/>
                <w:webHidden/>
              </w:rPr>
              <w:tab/>
            </w:r>
            <w:r w:rsidR="00C7447B">
              <w:rPr>
                <w:noProof/>
                <w:webHidden/>
              </w:rPr>
              <w:fldChar w:fldCharType="begin"/>
            </w:r>
            <w:r w:rsidR="00C7447B">
              <w:rPr>
                <w:noProof/>
                <w:webHidden/>
              </w:rPr>
              <w:instrText xml:space="preserve"> PAGEREF _Toc496614049 \h </w:instrText>
            </w:r>
            <w:r w:rsidR="00C7447B">
              <w:rPr>
                <w:noProof/>
                <w:webHidden/>
              </w:rPr>
            </w:r>
            <w:r w:rsidR="00C7447B">
              <w:rPr>
                <w:noProof/>
                <w:webHidden/>
              </w:rPr>
              <w:fldChar w:fldCharType="separate"/>
            </w:r>
            <w:r w:rsidR="00797FF9">
              <w:rPr>
                <w:noProof/>
                <w:webHidden/>
              </w:rPr>
              <w:t>7</w:t>
            </w:r>
            <w:r w:rsidR="00C7447B">
              <w:rPr>
                <w:noProof/>
                <w:webHidden/>
              </w:rPr>
              <w:fldChar w:fldCharType="end"/>
            </w:r>
          </w:hyperlink>
        </w:p>
        <w:p w:rsidR="00C7447B" w:rsidRDefault="006751A9">
          <w:pPr>
            <w:pStyle w:val="Kazalovsebine1"/>
            <w:tabs>
              <w:tab w:val="left" w:pos="440"/>
              <w:tab w:val="right" w:leader="dot" w:pos="9062"/>
            </w:tabs>
            <w:rPr>
              <w:rFonts w:asciiTheme="minorHAnsi" w:eastAsiaTheme="minorEastAsia" w:hAnsiTheme="minorHAnsi" w:cstheme="minorBidi"/>
              <w:noProof/>
              <w:lang w:eastAsia="sl-SI"/>
            </w:rPr>
          </w:pPr>
          <w:hyperlink w:anchor="_Toc496614050" w:history="1">
            <w:r w:rsidR="00C7447B" w:rsidRPr="007A0C96">
              <w:rPr>
                <w:rStyle w:val="Hiperpovezava"/>
                <w:rFonts w:cs="Calibri"/>
                <w:noProof/>
              </w:rPr>
              <w:t>-</w:t>
            </w:r>
            <w:r w:rsidR="00C7447B">
              <w:rPr>
                <w:rFonts w:asciiTheme="minorHAnsi" w:eastAsiaTheme="minorEastAsia" w:hAnsiTheme="minorHAnsi" w:cstheme="minorBidi"/>
                <w:noProof/>
                <w:lang w:eastAsia="sl-SI"/>
              </w:rPr>
              <w:tab/>
            </w:r>
            <w:r w:rsidR="00C7447B" w:rsidRPr="007A0C96">
              <w:rPr>
                <w:rStyle w:val="Hiperpovezava"/>
                <w:rFonts w:cstheme="minorHAnsi"/>
                <w:noProof/>
                <w:lang w:eastAsia="sl-SI"/>
              </w:rPr>
              <w:t>Prepoznavnost v lokalnem okolju in širše.</w:t>
            </w:r>
            <w:r w:rsidR="00C7447B">
              <w:rPr>
                <w:noProof/>
                <w:webHidden/>
              </w:rPr>
              <w:tab/>
            </w:r>
            <w:r w:rsidR="00C7447B">
              <w:rPr>
                <w:noProof/>
                <w:webHidden/>
              </w:rPr>
              <w:fldChar w:fldCharType="begin"/>
            </w:r>
            <w:r w:rsidR="00C7447B">
              <w:rPr>
                <w:noProof/>
                <w:webHidden/>
              </w:rPr>
              <w:instrText xml:space="preserve"> PAGEREF _Toc496614050 \h </w:instrText>
            </w:r>
            <w:r w:rsidR="00C7447B">
              <w:rPr>
                <w:noProof/>
                <w:webHidden/>
              </w:rPr>
            </w:r>
            <w:r w:rsidR="00C7447B">
              <w:rPr>
                <w:noProof/>
                <w:webHidden/>
              </w:rPr>
              <w:fldChar w:fldCharType="separate"/>
            </w:r>
            <w:r w:rsidR="00797FF9">
              <w:rPr>
                <w:noProof/>
                <w:webHidden/>
              </w:rPr>
              <w:t>8</w:t>
            </w:r>
            <w:r w:rsidR="00C7447B">
              <w:rPr>
                <w:noProof/>
                <w:webHidden/>
              </w:rPr>
              <w:fldChar w:fldCharType="end"/>
            </w:r>
          </w:hyperlink>
        </w:p>
        <w:p w:rsidR="00C7447B" w:rsidRDefault="006751A9">
          <w:pPr>
            <w:pStyle w:val="Kazalovsebine1"/>
            <w:tabs>
              <w:tab w:val="right" w:leader="dot" w:pos="9062"/>
            </w:tabs>
            <w:rPr>
              <w:rFonts w:asciiTheme="minorHAnsi" w:eastAsiaTheme="minorEastAsia" w:hAnsiTheme="minorHAnsi" w:cstheme="minorBidi"/>
              <w:noProof/>
              <w:lang w:eastAsia="sl-SI"/>
            </w:rPr>
          </w:pPr>
          <w:hyperlink w:anchor="_Toc496614051" w:history="1">
            <w:r w:rsidR="00C7447B" w:rsidRPr="007A0C96">
              <w:rPr>
                <w:rStyle w:val="Hiperpovezava"/>
                <w:noProof/>
              </w:rPr>
              <w:t>4 SISTEM VODENJA KAKOVOSTI</w:t>
            </w:r>
            <w:r w:rsidR="00C7447B">
              <w:rPr>
                <w:noProof/>
                <w:webHidden/>
              </w:rPr>
              <w:tab/>
            </w:r>
            <w:r w:rsidR="00C7447B">
              <w:rPr>
                <w:noProof/>
                <w:webHidden/>
              </w:rPr>
              <w:fldChar w:fldCharType="begin"/>
            </w:r>
            <w:r w:rsidR="00C7447B">
              <w:rPr>
                <w:noProof/>
                <w:webHidden/>
              </w:rPr>
              <w:instrText xml:space="preserve"> PAGEREF _Toc496614051 \h </w:instrText>
            </w:r>
            <w:r w:rsidR="00C7447B">
              <w:rPr>
                <w:noProof/>
                <w:webHidden/>
              </w:rPr>
            </w:r>
            <w:r w:rsidR="00C7447B">
              <w:rPr>
                <w:noProof/>
                <w:webHidden/>
              </w:rPr>
              <w:fldChar w:fldCharType="separate"/>
            </w:r>
            <w:r w:rsidR="00797FF9">
              <w:rPr>
                <w:noProof/>
                <w:webHidden/>
              </w:rPr>
              <w:t>9</w:t>
            </w:r>
            <w:r w:rsidR="00C7447B">
              <w:rPr>
                <w:noProof/>
                <w:webHidden/>
              </w:rPr>
              <w:fldChar w:fldCharType="end"/>
            </w:r>
          </w:hyperlink>
        </w:p>
        <w:p w:rsidR="00C7447B" w:rsidRDefault="006751A9">
          <w:pPr>
            <w:pStyle w:val="Kazalovsebine2"/>
            <w:tabs>
              <w:tab w:val="right" w:leader="dot" w:pos="9062"/>
            </w:tabs>
            <w:rPr>
              <w:rFonts w:asciiTheme="minorHAnsi" w:eastAsiaTheme="minorEastAsia" w:hAnsiTheme="minorHAnsi" w:cstheme="minorBidi"/>
              <w:noProof/>
              <w:lang w:eastAsia="sl-SI"/>
            </w:rPr>
          </w:pPr>
          <w:hyperlink w:anchor="_Toc496614052" w:history="1">
            <w:r w:rsidR="00C7447B" w:rsidRPr="007A0C96">
              <w:rPr>
                <w:rStyle w:val="Hiperpovezava"/>
                <w:noProof/>
              </w:rPr>
              <w:t>4.1 OPIS SISTEMA VODENJA</w:t>
            </w:r>
            <w:r w:rsidR="00C7447B">
              <w:rPr>
                <w:noProof/>
                <w:webHidden/>
              </w:rPr>
              <w:tab/>
            </w:r>
            <w:r w:rsidR="00C7447B">
              <w:rPr>
                <w:noProof/>
                <w:webHidden/>
              </w:rPr>
              <w:fldChar w:fldCharType="begin"/>
            </w:r>
            <w:r w:rsidR="00C7447B">
              <w:rPr>
                <w:noProof/>
                <w:webHidden/>
              </w:rPr>
              <w:instrText xml:space="preserve"> PAGEREF _Toc496614052 \h </w:instrText>
            </w:r>
            <w:r w:rsidR="00C7447B">
              <w:rPr>
                <w:noProof/>
                <w:webHidden/>
              </w:rPr>
            </w:r>
            <w:r w:rsidR="00C7447B">
              <w:rPr>
                <w:noProof/>
                <w:webHidden/>
              </w:rPr>
              <w:fldChar w:fldCharType="separate"/>
            </w:r>
            <w:r w:rsidR="00797FF9">
              <w:rPr>
                <w:noProof/>
                <w:webHidden/>
              </w:rPr>
              <w:t>9</w:t>
            </w:r>
            <w:r w:rsidR="00C7447B">
              <w:rPr>
                <w:noProof/>
                <w:webHidden/>
              </w:rPr>
              <w:fldChar w:fldCharType="end"/>
            </w:r>
          </w:hyperlink>
        </w:p>
        <w:p w:rsidR="00C7447B" w:rsidRDefault="006751A9">
          <w:pPr>
            <w:pStyle w:val="Kazalovsebine2"/>
            <w:tabs>
              <w:tab w:val="right" w:leader="dot" w:pos="9062"/>
            </w:tabs>
            <w:rPr>
              <w:rFonts w:asciiTheme="minorHAnsi" w:eastAsiaTheme="minorEastAsia" w:hAnsiTheme="minorHAnsi" w:cstheme="minorBidi"/>
              <w:noProof/>
              <w:lang w:eastAsia="sl-SI"/>
            </w:rPr>
          </w:pPr>
          <w:hyperlink w:anchor="_Toc496614053" w:history="1">
            <w:r w:rsidR="00C7447B" w:rsidRPr="007A0C96">
              <w:rPr>
                <w:rStyle w:val="Hiperpovezava"/>
                <w:noProof/>
              </w:rPr>
              <w:t>4.2 DOKUMENTACIJA SISTEMA VODENJA KAKOVOSTI</w:t>
            </w:r>
            <w:r w:rsidR="00C7447B">
              <w:rPr>
                <w:noProof/>
                <w:webHidden/>
              </w:rPr>
              <w:tab/>
            </w:r>
            <w:r w:rsidR="00C7447B">
              <w:rPr>
                <w:noProof/>
                <w:webHidden/>
              </w:rPr>
              <w:fldChar w:fldCharType="begin"/>
            </w:r>
            <w:r w:rsidR="00C7447B">
              <w:rPr>
                <w:noProof/>
                <w:webHidden/>
              </w:rPr>
              <w:instrText xml:space="preserve"> PAGEREF _Toc496614053 \h </w:instrText>
            </w:r>
            <w:r w:rsidR="00C7447B">
              <w:rPr>
                <w:noProof/>
                <w:webHidden/>
              </w:rPr>
            </w:r>
            <w:r w:rsidR="00C7447B">
              <w:rPr>
                <w:noProof/>
                <w:webHidden/>
              </w:rPr>
              <w:fldChar w:fldCharType="separate"/>
            </w:r>
            <w:r w:rsidR="00797FF9">
              <w:rPr>
                <w:noProof/>
                <w:webHidden/>
              </w:rPr>
              <w:t>10</w:t>
            </w:r>
            <w:r w:rsidR="00C7447B">
              <w:rPr>
                <w:noProof/>
                <w:webHidden/>
              </w:rPr>
              <w:fldChar w:fldCharType="end"/>
            </w:r>
          </w:hyperlink>
        </w:p>
        <w:p w:rsidR="00C7447B" w:rsidRDefault="006751A9">
          <w:pPr>
            <w:pStyle w:val="Kazalovsebine2"/>
            <w:tabs>
              <w:tab w:val="right" w:leader="dot" w:pos="9062"/>
            </w:tabs>
            <w:rPr>
              <w:rFonts w:asciiTheme="minorHAnsi" w:eastAsiaTheme="minorEastAsia" w:hAnsiTheme="minorHAnsi" w:cstheme="minorBidi"/>
              <w:noProof/>
              <w:lang w:eastAsia="sl-SI"/>
            </w:rPr>
          </w:pPr>
          <w:hyperlink w:anchor="_Toc496614054" w:history="1">
            <w:r w:rsidR="00C7447B" w:rsidRPr="007A0C96">
              <w:rPr>
                <w:rStyle w:val="Hiperpovezava"/>
                <w:noProof/>
              </w:rPr>
              <w:t>4.3 POSLOVNIK KAKOVOSTI</w:t>
            </w:r>
            <w:r w:rsidR="00C7447B">
              <w:rPr>
                <w:noProof/>
                <w:webHidden/>
              </w:rPr>
              <w:tab/>
            </w:r>
            <w:r w:rsidR="00C7447B">
              <w:rPr>
                <w:noProof/>
                <w:webHidden/>
              </w:rPr>
              <w:fldChar w:fldCharType="begin"/>
            </w:r>
            <w:r w:rsidR="00C7447B">
              <w:rPr>
                <w:noProof/>
                <w:webHidden/>
              </w:rPr>
              <w:instrText xml:space="preserve"> PAGEREF _Toc496614054 \h </w:instrText>
            </w:r>
            <w:r w:rsidR="00C7447B">
              <w:rPr>
                <w:noProof/>
                <w:webHidden/>
              </w:rPr>
            </w:r>
            <w:r w:rsidR="00C7447B">
              <w:rPr>
                <w:noProof/>
                <w:webHidden/>
              </w:rPr>
              <w:fldChar w:fldCharType="separate"/>
            </w:r>
            <w:r w:rsidR="00797FF9">
              <w:rPr>
                <w:noProof/>
                <w:webHidden/>
              </w:rPr>
              <w:t>11</w:t>
            </w:r>
            <w:r w:rsidR="00C7447B">
              <w:rPr>
                <w:noProof/>
                <w:webHidden/>
              </w:rPr>
              <w:fldChar w:fldCharType="end"/>
            </w:r>
          </w:hyperlink>
        </w:p>
        <w:p w:rsidR="00C7447B" w:rsidRDefault="006751A9">
          <w:pPr>
            <w:pStyle w:val="Kazalovsebine3"/>
            <w:tabs>
              <w:tab w:val="right" w:leader="dot" w:pos="9062"/>
            </w:tabs>
            <w:rPr>
              <w:rFonts w:asciiTheme="minorHAnsi" w:eastAsiaTheme="minorEastAsia" w:hAnsiTheme="minorHAnsi" w:cstheme="minorBidi"/>
              <w:noProof/>
              <w:lang w:eastAsia="sl-SI"/>
            </w:rPr>
          </w:pPr>
          <w:hyperlink w:anchor="_Toc496614055" w:history="1">
            <w:r w:rsidR="00C7447B" w:rsidRPr="007A0C96">
              <w:rPr>
                <w:rStyle w:val="Hiperpovezava"/>
                <w:noProof/>
              </w:rPr>
              <w:t>4.3.1 Odgovornost za pripravo in vzdrževanje poslovnika</w:t>
            </w:r>
            <w:r w:rsidR="00C7447B">
              <w:rPr>
                <w:noProof/>
                <w:webHidden/>
              </w:rPr>
              <w:tab/>
            </w:r>
            <w:r w:rsidR="00C7447B">
              <w:rPr>
                <w:noProof/>
                <w:webHidden/>
              </w:rPr>
              <w:fldChar w:fldCharType="begin"/>
            </w:r>
            <w:r w:rsidR="00C7447B">
              <w:rPr>
                <w:noProof/>
                <w:webHidden/>
              </w:rPr>
              <w:instrText xml:space="preserve"> PAGEREF _Toc496614055 \h </w:instrText>
            </w:r>
            <w:r w:rsidR="00C7447B">
              <w:rPr>
                <w:noProof/>
                <w:webHidden/>
              </w:rPr>
            </w:r>
            <w:r w:rsidR="00C7447B">
              <w:rPr>
                <w:noProof/>
                <w:webHidden/>
              </w:rPr>
              <w:fldChar w:fldCharType="separate"/>
            </w:r>
            <w:r w:rsidR="00797FF9">
              <w:rPr>
                <w:noProof/>
                <w:webHidden/>
              </w:rPr>
              <w:t>11</w:t>
            </w:r>
            <w:r w:rsidR="00C7447B">
              <w:rPr>
                <w:noProof/>
                <w:webHidden/>
              </w:rPr>
              <w:fldChar w:fldCharType="end"/>
            </w:r>
          </w:hyperlink>
        </w:p>
        <w:p w:rsidR="00C7447B" w:rsidRDefault="006751A9">
          <w:pPr>
            <w:pStyle w:val="Kazalovsebine3"/>
            <w:tabs>
              <w:tab w:val="right" w:leader="dot" w:pos="9062"/>
            </w:tabs>
            <w:rPr>
              <w:rFonts w:asciiTheme="minorHAnsi" w:eastAsiaTheme="minorEastAsia" w:hAnsiTheme="minorHAnsi" w:cstheme="minorBidi"/>
              <w:noProof/>
              <w:lang w:eastAsia="sl-SI"/>
            </w:rPr>
          </w:pPr>
          <w:hyperlink w:anchor="_Toc496614056" w:history="1">
            <w:r w:rsidR="00C7447B" w:rsidRPr="007A0C96">
              <w:rPr>
                <w:rStyle w:val="Hiperpovezava"/>
                <w:noProof/>
              </w:rPr>
              <w:t>4.3.2 Obvladovanje dokumentov</w:t>
            </w:r>
            <w:r w:rsidR="00C7447B">
              <w:rPr>
                <w:noProof/>
                <w:webHidden/>
              </w:rPr>
              <w:tab/>
            </w:r>
            <w:r w:rsidR="00C7447B">
              <w:rPr>
                <w:noProof/>
                <w:webHidden/>
              </w:rPr>
              <w:fldChar w:fldCharType="begin"/>
            </w:r>
            <w:r w:rsidR="00C7447B">
              <w:rPr>
                <w:noProof/>
                <w:webHidden/>
              </w:rPr>
              <w:instrText xml:space="preserve"> PAGEREF _Toc496614056 \h </w:instrText>
            </w:r>
            <w:r w:rsidR="00C7447B">
              <w:rPr>
                <w:noProof/>
                <w:webHidden/>
              </w:rPr>
            </w:r>
            <w:r w:rsidR="00C7447B">
              <w:rPr>
                <w:noProof/>
                <w:webHidden/>
              </w:rPr>
              <w:fldChar w:fldCharType="separate"/>
            </w:r>
            <w:r w:rsidR="00797FF9">
              <w:rPr>
                <w:noProof/>
                <w:webHidden/>
              </w:rPr>
              <w:t>11</w:t>
            </w:r>
            <w:r w:rsidR="00C7447B">
              <w:rPr>
                <w:noProof/>
                <w:webHidden/>
              </w:rPr>
              <w:fldChar w:fldCharType="end"/>
            </w:r>
          </w:hyperlink>
        </w:p>
        <w:p w:rsidR="00C7447B" w:rsidRDefault="006751A9">
          <w:pPr>
            <w:pStyle w:val="Kazalovsebine3"/>
            <w:tabs>
              <w:tab w:val="right" w:leader="dot" w:pos="9062"/>
            </w:tabs>
            <w:rPr>
              <w:rFonts w:asciiTheme="minorHAnsi" w:eastAsiaTheme="minorEastAsia" w:hAnsiTheme="minorHAnsi" w:cstheme="minorBidi"/>
              <w:noProof/>
              <w:lang w:eastAsia="sl-SI"/>
            </w:rPr>
          </w:pPr>
          <w:hyperlink w:anchor="_Toc496614057" w:history="1">
            <w:r w:rsidR="00C7447B" w:rsidRPr="007A0C96">
              <w:rPr>
                <w:rStyle w:val="Hiperpovezava"/>
                <w:noProof/>
              </w:rPr>
              <w:t>4.3.3 Odobritev in izdajanje dokumentov</w:t>
            </w:r>
            <w:r w:rsidR="00C7447B">
              <w:rPr>
                <w:noProof/>
                <w:webHidden/>
              </w:rPr>
              <w:tab/>
            </w:r>
            <w:r w:rsidR="00C7447B">
              <w:rPr>
                <w:noProof/>
                <w:webHidden/>
              </w:rPr>
              <w:fldChar w:fldCharType="begin"/>
            </w:r>
            <w:r w:rsidR="00C7447B">
              <w:rPr>
                <w:noProof/>
                <w:webHidden/>
              </w:rPr>
              <w:instrText xml:space="preserve"> PAGEREF _Toc496614057 \h </w:instrText>
            </w:r>
            <w:r w:rsidR="00C7447B">
              <w:rPr>
                <w:noProof/>
                <w:webHidden/>
              </w:rPr>
            </w:r>
            <w:r w:rsidR="00C7447B">
              <w:rPr>
                <w:noProof/>
                <w:webHidden/>
              </w:rPr>
              <w:fldChar w:fldCharType="separate"/>
            </w:r>
            <w:r w:rsidR="00797FF9">
              <w:rPr>
                <w:noProof/>
                <w:webHidden/>
              </w:rPr>
              <w:t>12</w:t>
            </w:r>
            <w:r w:rsidR="00C7447B">
              <w:rPr>
                <w:noProof/>
                <w:webHidden/>
              </w:rPr>
              <w:fldChar w:fldCharType="end"/>
            </w:r>
          </w:hyperlink>
        </w:p>
        <w:p w:rsidR="00C7447B" w:rsidRDefault="006751A9">
          <w:pPr>
            <w:pStyle w:val="Kazalovsebine3"/>
            <w:tabs>
              <w:tab w:val="right" w:leader="dot" w:pos="9062"/>
            </w:tabs>
            <w:rPr>
              <w:rFonts w:asciiTheme="minorHAnsi" w:eastAsiaTheme="minorEastAsia" w:hAnsiTheme="minorHAnsi" w:cstheme="minorBidi"/>
              <w:noProof/>
              <w:lang w:eastAsia="sl-SI"/>
            </w:rPr>
          </w:pPr>
          <w:hyperlink w:anchor="_Toc496614058" w:history="1">
            <w:r w:rsidR="00C7447B" w:rsidRPr="007A0C96">
              <w:rPr>
                <w:rStyle w:val="Hiperpovezava"/>
                <w:noProof/>
              </w:rPr>
              <w:t>4.3.4 Spreminjanje dokumentov</w:t>
            </w:r>
            <w:r w:rsidR="00C7447B">
              <w:rPr>
                <w:noProof/>
                <w:webHidden/>
              </w:rPr>
              <w:tab/>
            </w:r>
            <w:r w:rsidR="00C7447B">
              <w:rPr>
                <w:noProof/>
                <w:webHidden/>
              </w:rPr>
              <w:fldChar w:fldCharType="begin"/>
            </w:r>
            <w:r w:rsidR="00C7447B">
              <w:rPr>
                <w:noProof/>
                <w:webHidden/>
              </w:rPr>
              <w:instrText xml:space="preserve"> PAGEREF _Toc496614058 \h </w:instrText>
            </w:r>
            <w:r w:rsidR="00C7447B">
              <w:rPr>
                <w:noProof/>
                <w:webHidden/>
              </w:rPr>
            </w:r>
            <w:r w:rsidR="00C7447B">
              <w:rPr>
                <w:noProof/>
                <w:webHidden/>
              </w:rPr>
              <w:fldChar w:fldCharType="separate"/>
            </w:r>
            <w:r w:rsidR="00797FF9">
              <w:rPr>
                <w:noProof/>
                <w:webHidden/>
              </w:rPr>
              <w:t>12</w:t>
            </w:r>
            <w:r w:rsidR="00C7447B">
              <w:rPr>
                <w:noProof/>
                <w:webHidden/>
              </w:rPr>
              <w:fldChar w:fldCharType="end"/>
            </w:r>
          </w:hyperlink>
        </w:p>
        <w:p w:rsidR="00C7447B" w:rsidRDefault="006751A9">
          <w:pPr>
            <w:pStyle w:val="Kazalovsebine3"/>
            <w:tabs>
              <w:tab w:val="right" w:leader="dot" w:pos="9062"/>
            </w:tabs>
            <w:rPr>
              <w:rFonts w:asciiTheme="minorHAnsi" w:eastAsiaTheme="minorEastAsia" w:hAnsiTheme="minorHAnsi" w:cstheme="minorBidi"/>
              <w:noProof/>
              <w:lang w:eastAsia="sl-SI"/>
            </w:rPr>
          </w:pPr>
          <w:hyperlink w:anchor="_Toc496614059" w:history="1">
            <w:r w:rsidR="00C7447B" w:rsidRPr="007A0C96">
              <w:rPr>
                <w:rStyle w:val="Hiperpovezava"/>
                <w:noProof/>
              </w:rPr>
              <w:t>4.3.5 Obvladovanje podatkov</w:t>
            </w:r>
            <w:r w:rsidR="00C7447B">
              <w:rPr>
                <w:noProof/>
                <w:webHidden/>
              </w:rPr>
              <w:tab/>
            </w:r>
            <w:r w:rsidR="00C7447B">
              <w:rPr>
                <w:noProof/>
                <w:webHidden/>
              </w:rPr>
              <w:fldChar w:fldCharType="begin"/>
            </w:r>
            <w:r w:rsidR="00C7447B">
              <w:rPr>
                <w:noProof/>
                <w:webHidden/>
              </w:rPr>
              <w:instrText xml:space="preserve"> PAGEREF _Toc496614059 \h </w:instrText>
            </w:r>
            <w:r w:rsidR="00C7447B">
              <w:rPr>
                <w:noProof/>
                <w:webHidden/>
              </w:rPr>
            </w:r>
            <w:r w:rsidR="00C7447B">
              <w:rPr>
                <w:noProof/>
                <w:webHidden/>
              </w:rPr>
              <w:fldChar w:fldCharType="separate"/>
            </w:r>
            <w:r w:rsidR="00797FF9">
              <w:rPr>
                <w:noProof/>
                <w:webHidden/>
              </w:rPr>
              <w:t>12</w:t>
            </w:r>
            <w:r w:rsidR="00C7447B">
              <w:rPr>
                <w:noProof/>
                <w:webHidden/>
              </w:rPr>
              <w:fldChar w:fldCharType="end"/>
            </w:r>
          </w:hyperlink>
        </w:p>
        <w:p w:rsidR="00C7447B" w:rsidRDefault="006751A9">
          <w:pPr>
            <w:pStyle w:val="Kazalovsebine3"/>
            <w:tabs>
              <w:tab w:val="right" w:leader="dot" w:pos="9062"/>
            </w:tabs>
            <w:rPr>
              <w:rFonts w:asciiTheme="minorHAnsi" w:eastAsiaTheme="minorEastAsia" w:hAnsiTheme="minorHAnsi" w:cstheme="minorBidi"/>
              <w:noProof/>
              <w:lang w:eastAsia="sl-SI"/>
            </w:rPr>
          </w:pPr>
          <w:hyperlink w:anchor="_Toc496614060" w:history="1">
            <w:r w:rsidR="00C7447B" w:rsidRPr="007A0C96">
              <w:rPr>
                <w:rStyle w:val="Hiperpovezava"/>
                <w:noProof/>
              </w:rPr>
              <w:t>4.3.6 Zapisi</w:t>
            </w:r>
            <w:r w:rsidR="00C7447B">
              <w:rPr>
                <w:noProof/>
                <w:webHidden/>
              </w:rPr>
              <w:tab/>
            </w:r>
            <w:r w:rsidR="00C7447B">
              <w:rPr>
                <w:noProof/>
                <w:webHidden/>
              </w:rPr>
              <w:fldChar w:fldCharType="begin"/>
            </w:r>
            <w:r w:rsidR="00C7447B">
              <w:rPr>
                <w:noProof/>
                <w:webHidden/>
              </w:rPr>
              <w:instrText xml:space="preserve"> PAGEREF _Toc496614060 \h </w:instrText>
            </w:r>
            <w:r w:rsidR="00C7447B">
              <w:rPr>
                <w:noProof/>
                <w:webHidden/>
              </w:rPr>
            </w:r>
            <w:r w:rsidR="00C7447B">
              <w:rPr>
                <w:noProof/>
                <w:webHidden/>
              </w:rPr>
              <w:fldChar w:fldCharType="separate"/>
            </w:r>
            <w:r w:rsidR="00797FF9">
              <w:rPr>
                <w:noProof/>
                <w:webHidden/>
              </w:rPr>
              <w:t>12</w:t>
            </w:r>
            <w:r w:rsidR="00C7447B">
              <w:rPr>
                <w:noProof/>
                <w:webHidden/>
              </w:rPr>
              <w:fldChar w:fldCharType="end"/>
            </w:r>
          </w:hyperlink>
        </w:p>
        <w:p w:rsidR="00C7447B" w:rsidRDefault="006751A9">
          <w:pPr>
            <w:pStyle w:val="Kazalovsebine2"/>
            <w:tabs>
              <w:tab w:val="right" w:leader="dot" w:pos="9062"/>
            </w:tabs>
            <w:rPr>
              <w:rFonts w:asciiTheme="minorHAnsi" w:eastAsiaTheme="minorEastAsia" w:hAnsiTheme="minorHAnsi" w:cstheme="minorBidi"/>
              <w:noProof/>
              <w:lang w:eastAsia="sl-SI"/>
            </w:rPr>
          </w:pPr>
          <w:hyperlink w:anchor="_Toc496614061" w:history="1">
            <w:r w:rsidR="00C7447B" w:rsidRPr="007A0C96">
              <w:rPr>
                <w:rStyle w:val="Hiperpovezava"/>
                <w:noProof/>
              </w:rPr>
              <w:t>4.4 ODGOVORNOST VODSTVA</w:t>
            </w:r>
            <w:r w:rsidR="00C7447B">
              <w:rPr>
                <w:noProof/>
                <w:webHidden/>
              </w:rPr>
              <w:tab/>
            </w:r>
            <w:r w:rsidR="00C7447B">
              <w:rPr>
                <w:noProof/>
                <w:webHidden/>
              </w:rPr>
              <w:fldChar w:fldCharType="begin"/>
            </w:r>
            <w:r w:rsidR="00C7447B">
              <w:rPr>
                <w:noProof/>
                <w:webHidden/>
              </w:rPr>
              <w:instrText xml:space="preserve"> PAGEREF _Toc496614061 \h </w:instrText>
            </w:r>
            <w:r w:rsidR="00C7447B">
              <w:rPr>
                <w:noProof/>
                <w:webHidden/>
              </w:rPr>
            </w:r>
            <w:r w:rsidR="00C7447B">
              <w:rPr>
                <w:noProof/>
                <w:webHidden/>
              </w:rPr>
              <w:fldChar w:fldCharType="separate"/>
            </w:r>
            <w:r w:rsidR="00797FF9">
              <w:rPr>
                <w:noProof/>
                <w:webHidden/>
              </w:rPr>
              <w:t>13</w:t>
            </w:r>
            <w:r w:rsidR="00C7447B">
              <w:rPr>
                <w:noProof/>
                <w:webHidden/>
              </w:rPr>
              <w:fldChar w:fldCharType="end"/>
            </w:r>
          </w:hyperlink>
        </w:p>
        <w:p w:rsidR="00C7447B" w:rsidRDefault="006751A9">
          <w:pPr>
            <w:pStyle w:val="Kazalovsebine2"/>
            <w:tabs>
              <w:tab w:val="right" w:leader="dot" w:pos="9062"/>
            </w:tabs>
            <w:rPr>
              <w:rFonts w:asciiTheme="minorHAnsi" w:eastAsiaTheme="minorEastAsia" w:hAnsiTheme="minorHAnsi" w:cstheme="minorBidi"/>
              <w:noProof/>
              <w:lang w:eastAsia="sl-SI"/>
            </w:rPr>
          </w:pPr>
          <w:hyperlink w:anchor="_Toc496614062" w:history="1">
            <w:r w:rsidR="00C7447B" w:rsidRPr="007A0C96">
              <w:rPr>
                <w:rStyle w:val="Hiperpovezava"/>
                <w:noProof/>
              </w:rPr>
              <w:t>4.5 NAČRTOVANJE RAZVOJA ŠOLE</w:t>
            </w:r>
            <w:r w:rsidR="00C7447B">
              <w:rPr>
                <w:noProof/>
                <w:webHidden/>
              </w:rPr>
              <w:tab/>
            </w:r>
            <w:r w:rsidR="00C7447B">
              <w:rPr>
                <w:noProof/>
                <w:webHidden/>
              </w:rPr>
              <w:fldChar w:fldCharType="begin"/>
            </w:r>
            <w:r w:rsidR="00C7447B">
              <w:rPr>
                <w:noProof/>
                <w:webHidden/>
              </w:rPr>
              <w:instrText xml:space="preserve"> PAGEREF _Toc496614062 \h </w:instrText>
            </w:r>
            <w:r w:rsidR="00C7447B">
              <w:rPr>
                <w:noProof/>
                <w:webHidden/>
              </w:rPr>
            </w:r>
            <w:r w:rsidR="00C7447B">
              <w:rPr>
                <w:noProof/>
                <w:webHidden/>
              </w:rPr>
              <w:fldChar w:fldCharType="separate"/>
            </w:r>
            <w:r w:rsidR="00797FF9">
              <w:rPr>
                <w:noProof/>
                <w:webHidden/>
              </w:rPr>
              <w:t>13</w:t>
            </w:r>
            <w:r w:rsidR="00C7447B">
              <w:rPr>
                <w:noProof/>
                <w:webHidden/>
              </w:rPr>
              <w:fldChar w:fldCharType="end"/>
            </w:r>
          </w:hyperlink>
        </w:p>
        <w:p w:rsidR="00C7447B" w:rsidRDefault="006751A9">
          <w:pPr>
            <w:pStyle w:val="Kazalovsebine3"/>
            <w:tabs>
              <w:tab w:val="right" w:leader="dot" w:pos="9062"/>
            </w:tabs>
            <w:rPr>
              <w:rFonts w:asciiTheme="minorHAnsi" w:eastAsiaTheme="minorEastAsia" w:hAnsiTheme="minorHAnsi" w:cstheme="minorBidi"/>
              <w:noProof/>
              <w:lang w:eastAsia="sl-SI"/>
            </w:rPr>
          </w:pPr>
          <w:hyperlink w:anchor="_Toc496614063" w:history="1">
            <w:r w:rsidR="00C7447B" w:rsidRPr="007A0C96">
              <w:rPr>
                <w:rStyle w:val="Hiperpovezava"/>
                <w:noProof/>
              </w:rPr>
              <w:t>4.5.1 Petletno načrtovanje – dolgoročni načrt šole</w:t>
            </w:r>
            <w:r w:rsidR="00C7447B">
              <w:rPr>
                <w:noProof/>
                <w:webHidden/>
              </w:rPr>
              <w:tab/>
            </w:r>
            <w:r w:rsidR="00C7447B">
              <w:rPr>
                <w:noProof/>
                <w:webHidden/>
              </w:rPr>
              <w:fldChar w:fldCharType="begin"/>
            </w:r>
            <w:r w:rsidR="00C7447B">
              <w:rPr>
                <w:noProof/>
                <w:webHidden/>
              </w:rPr>
              <w:instrText xml:space="preserve"> PAGEREF _Toc496614063 \h </w:instrText>
            </w:r>
            <w:r w:rsidR="00C7447B">
              <w:rPr>
                <w:noProof/>
                <w:webHidden/>
              </w:rPr>
            </w:r>
            <w:r w:rsidR="00C7447B">
              <w:rPr>
                <w:noProof/>
                <w:webHidden/>
              </w:rPr>
              <w:fldChar w:fldCharType="separate"/>
            </w:r>
            <w:r w:rsidR="00797FF9">
              <w:rPr>
                <w:noProof/>
                <w:webHidden/>
              </w:rPr>
              <w:t>13</w:t>
            </w:r>
            <w:r w:rsidR="00C7447B">
              <w:rPr>
                <w:noProof/>
                <w:webHidden/>
              </w:rPr>
              <w:fldChar w:fldCharType="end"/>
            </w:r>
          </w:hyperlink>
        </w:p>
        <w:p w:rsidR="00C7447B" w:rsidRDefault="006751A9">
          <w:pPr>
            <w:pStyle w:val="Kazalovsebine3"/>
            <w:tabs>
              <w:tab w:val="right" w:leader="dot" w:pos="9062"/>
            </w:tabs>
            <w:rPr>
              <w:rFonts w:asciiTheme="minorHAnsi" w:eastAsiaTheme="minorEastAsia" w:hAnsiTheme="minorHAnsi" w:cstheme="minorBidi"/>
              <w:noProof/>
              <w:lang w:eastAsia="sl-SI"/>
            </w:rPr>
          </w:pPr>
          <w:hyperlink w:anchor="_Toc496614064" w:history="1">
            <w:r w:rsidR="00C7447B" w:rsidRPr="007A0C96">
              <w:rPr>
                <w:rStyle w:val="Hiperpovezava"/>
                <w:noProof/>
              </w:rPr>
              <w:t>4.5.2 Letno načrtovanje</w:t>
            </w:r>
            <w:r w:rsidR="00C7447B">
              <w:rPr>
                <w:noProof/>
                <w:webHidden/>
              </w:rPr>
              <w:tab/>
            </w:r>
            <w:r w:rsidR="00C7447B">
              <w:rPr>
                <w:noProof/>
                <w:webHidden/>
              </w:rPr>
              <w:fldChar w:fldCharType="begin"/>
            </w:r>
            <w:r w:rsidR="00C7447B">
              <w:rPr>
                <w:noProof/>
                <w:webHidden/>
              </w:rPr>
              <w:instrText xml:space="preserve"> PAGEREF _Toc496614064 \h </w:instrText>
            </w:r>
            <w:r w:rsidR="00C7447B">
              <w:rPr>
                <w:noProof/>
                <w:webHidden/>
              </w:rPr>
            </w:r>
            <w:r w:rsidR="00C7447B">
              <w:rPr>
                <w:noProof/>
                <w:webHidden/>
              </w:rPr>
              <w:fldChar w:fldCharType="separate"/>
            </w:r>
            <w:r w:rsidR="00797FF9">
              <w:rPr>
                <w:noProof/>
                <w:webHidden/>
              </w:rPr>
              <w:t>13</w:t>
            </w:r>
            <w:r w:rsidR="00C7447B">
              <w:rPr>
                <w:noProof/>
                <w:webHidden/>
              </w:rPr>
              <w:fldChar w:fldCharType="end"/>
            </w:r>
          </w:hyperlink>
        </w:p>
        <w:p w:rsidR="00C7447B" w:rsidRDefault="006751A9">
          <w:pPr>
            <w:pStyle w:val="Kazalovsebine3"/>
            <w:tabs>
              <w:tab w:val="right" w:leader="dot" w:pos="9062"/>
            </w:tabs>
            <w:rPr>
              <w:rFonts w:asciiTheme="minorHAnsi" w:eastAsiaTheme="minorEastAsia" w:hAnsiTheme="minorHAnsi" w:cstheme="minorBidi"/>
              <w:noProof/>
              <w:lang w:eastAsia="sl-SI"/>
            </w:rPr>
          </w:pPr>
          <w:hyperlink w:anchor="_Toc496614065" w:history="1">
            <w:r w:rsidR="00C7447B" w:rsidRPr="007A0C96">
              <w:rPr>
                <w:rStyle w:val="Hiperpovezava"/>
                <w:noProof/>
              </w:rPr>
              <w:t>4.5.3 Spremljanje in poročanje</w:t>
            </w:r>
            <w:r w:rsidR="00C7447B">
              <w:rPr>
                <w:noProof/>
                <w:webHidden/>
              </w:rPr>
              <w:tab/>
            </w:r>
            <w:r w:rsidR="00C7447B">
              <w:rPr>
                <w:noProof/>
                <w:webHidden/>
              </w:rPr>
              <w:fldChar w:fldCharType="begin"/>
            </w:r>
            <w:r w:rsidR="00C7447B">
              <w:rPr>
                <w:noProof/>
                <w:webHidden/>
              </w:rPr>
              <w:instrText xml:space="preserve"> PAGEREF _Toc496614065 \h </w:instrText>
            </w:r>
            <w:r w:rsidR="00C7447B">
              <w:rPr>
                <w:noProof/>
                <w:webHidden/>
              </w:rPr>
            </w:r>
            <w:r w:rsidR="00C7447B">
              <w:rPr>
                <w:noProof/>
                <w:webHidden/>
              </w:rPr>
              <w:fldChar w:fldCharType="separate"/>
            </w:r>
            <w:r w:rsidR="00797FF9">
              <w:rPr>
                <w:noProof/>
                <w:webHidden/>
              </w:rPr>
              <w:t>14</w:t>
            </w:r>
            <w:r w:rsidR="00C7447B">
              <w:rPr>
                <w:noProof/>
                <w:webHidden/>
              </w:rPr>
              <w:fldChar w:fldCharType="end"/>
            </w:r>
          </w:hyperlink>
        </w:p>
        <w:p w:rsidR="00C7447B" w:rsidRDefault="006751A9">
          <w:pPr>
            <w:pStyle w:val="Kazalovsebine2"/>
            <w:tabs>
              <w:tab w:val="right" w:leader="dot" w:pos="9062"/>
            </w:tabs>
            <w:rPr>
              <w:rFonts w:asciiTheme="minorHAnsi" w:eastAsiaTheme="minorEastAsia" w:hAnsiTheme="minorHAnsi" w:cstheme="minorBidi"/>
              <w:noProof/>
              <w:lang w:eastAsia="sl-SI"/>
            </w:rPr>
          </w:pPr>
          <w:hyperlink w:anchor="_Toc496614066" w:history="1">
            <w:r w:rsidR="00C7447B" w:rsidRPr="007A0C96">
              <w:rPr>
                <w:rStyle w:val="Hiperpovezava"/>
                <w:noProof/>
              </w:rPr>
              <w:t>4.6 ORGANIZIRANOST, ODGOVORNOST, POOBLASTILA IN KOMUNICIRANJE</w:t>
            </w:r>
            <w:r w:rsidR="00C7447B">
              <w:rPr>
                <w:noProof/>
                <w:webHidden/>
              </w:rPr>
              <w:tab/>
            </w:r>
            <w:r w:rsidR="00C7447B">
              <w:rPr>
                <w:noProof/>
                <w:webHidden/>
              </w:rPr>
              <w:fldChar w:fldCharType="begin"/>
            </w:r>
            <w:r w:rsidR="00C7447B">
              <w:rPr>
                <w:noProof/>
                <w:webHidden/>
              </w:rPr>
              <w:instrText xml:space="preserve"> PAGEREF _Toc496614066 \h </w:instrText>
            </w:r>
            <w:r w:rsidR="00C7447B">
              <w:rPr>
                <w:noProof/>
                <w:webHidden/>
              </w:rPr>
            </w:r>
            <w:r w:rsidR="00C7447B">
              <w:rPr>
                <w:noProof/>
                <w:webHidden/>
              </w:rPr>
              <w:fldChar w:fldCharType="separate"/>
            </w:r>
            <w:r w:rsidR="00797FF9">
              <w:rPr>
                <w:noProof/>
                <w:webHidden/>
              </w:rPr>
              <w:t>14</w:t>
            </w:r>
            <w:r w:rsidR="00C7447B">
              <w:rPr>
                <w:noProof/>
                <w:webHidden/>
              </w:rPr>
              <w:fldChar w:fldCharType="end"/>
            </w:r>
          </w:hyperlink>
        </w:p>
        <w:p w:rsidR="00C7447B" w:rsidRDefault="006751A9">
          <w:pPr>
            <w:pStyle w:val="Kazalovsebine3"/>
            <w:tabs>
              <w:tab w:val="right" w:leader="dot" w:pos="9062"/>
            </w:tabs>
            <w:rPr>
              <w:rFonts w:asciiTheme="minorHAnsi" w:eastAsiaTheme="minorEastAsia" w:hAnsiTheme="minorHAnsi" w:cstheme="minorBidi"/>
              <w:noProof/>
              <w:lang w:eastAsia="sl-SI"/>
            </w:rPr>
          </w:pPr>
          <w:hyperlink w:anchor="_Toc496614067" w:history="1">
            <w:r w:rsidR="00C7447B" w:rsidRPr="007A0C96">
              <w:rPr>
                <w:rStyle w:val="Hiperpovezava"/>
                <w:noProof/>
              </w:rPr>
              <w:t>4.6.1 Odgovornost in pooblastila</w:t>
            </w:r>
            <w:r w:rsidR="00C7447B">
              <w:rPr>
                <w:noProof/>
                <w:webHidden/>
              </w:rPr>
              <w:tab/>
            </w:r>
            <w:r w:rsidR="00C7447B">
              <w:rPr>
                <w:noProof/>
                <w:webHidden/>
              </w:rPr>
              <w:fldChar w:fldCharType="begin"/>
            </w:r>
            <w:r w:rsidR="00C7447B">
              <w:rPr>
                <w:noProof/>
                <w:webHidden/>
              </w:rPr>
              <w:instrText xml:space="preserve"> PAGEREF _Toc496614067 \h </w:instrText>
            </w:r>
            <w:r w:rsidR="00C7447B">
              <w:rPr>
                <w:noProof/>
                <w:webHidden/>
              </w:rPr>
            </w:r>
            <w:r w:rsidR="00C7447B">
              <w:rPr>
                <w:noProof/>
                <w:webHidden/>
              </w:rPr>
              <w:fldChar w:fldCharType="separate"/>
            </w:r>
            <w:r w:rsidR="00797FF9">
              <w:rPr>
                <w:noProof/>
                <w:webHidden/>
              </w:rPr>
              <w:t>14</w:t>
            </w:r>
            <w:r w:rsidR="00C7447B">
              <w:rPr>
                <w:noProof/>
                <w:webHidden/>
              </w:rPr>
              <w:fldChar w:fldCharType="end"/>
            </w:r>
          </w:hyperlink>
        </w:p>
        <w:p w:rsidR="00C7447B" w:rsidRDefault="006751A9">
          <w:pPr>
            <w:pStyle w:val="Kazalovsebine3"/>
            <w:tabs>
              <w:tab w:val="right" w:leader="dot" w:pos="9062"/>
            </w:tabs>
            <w:rPr>
              <w:rFonts w:asciiTheme="minorHAnsi" w:eastAsiaTheme="minorEastAsia" w:hAnsiTheme="minorHAnsi" w:cstheme="minorBidi"/>
              <w:noProof/>
              <w:lang w:eastAsia="sl-SI"/>
            </w:rPr>
          </w:pPr>
          <w:hyperlink w:anchor="_Toc496614068" w:history="1">
            <w:r w:rsidR="00C7447B" w:rsidRPr="007A0C96">
              <w:rPr>
                <w:rStyle w:val="Hiperpovezava"/>
                <w:noProof/>
              </w:rPr>
              <w:t>4.6.2 Predstavnik vodstva</w:t>
            </w:r>
            <w:r w:rsidR="00C7447B">
              <w:rPr>
                <w:noProof/>
                <w:webHidden/>
              </w:rPr>
              <w:tab/>
            </w:r>
            <w:r w:rsidR="00C7447B">
              <w:rPr>
                <w:noProof/>
                <w:webHidden/>
              </w:rPr>
              <w:fldChar w:fldCharType="begin"/>
            </w:r>
            <w:r w:rsidR="00C7447B">
              <w:rPr>
                <w:noProof/>
                <w:webHidden/>
              </w:rPr>
              <w:instrText xml:space="preserve"> PAGEREF _Toc496614068 \h </w:instrText>
            </w:r>
            <w:r w:rsidR="00C7447B">
              <w:rPr>
                <w:noProof/>
                <w:webHidden/>
              </w:rPr>
            </w:r>
            <w:r w:rsidR="00C7447B">
              <w:rPr>
                <w:noProof/>
                <w:webHidden/>
              </w:rPr>
              <w:fldChar w:fldCharType="separate"/>
            </w:r>
            <w:r w:rsidR="00797FF9">
              <w:rPr>
                <w:noProof/>
                <w:webHidden/>
              </w:rPr>
              <w:t>14</w:t>
            </w:r>
            <w:r w:rsidR="00C7447B">
              <w:rPr>
                <w:noProof/>
                <w:webHidden/>
              </w:rPr>
              <w:fldChar w:fldCharType="end"/>
            </w:r>
          </w:hyperlink>
        </w:p>
        <w:p w:rsidR="00C7447B" w:rsidRDefault="006751A9">
          <w:pPr>
            <w:pStyle w:val="Kazalovsebine3"/>
            <w:tabs>
              <w:tab w:val="right" w:leader="dot" w:pos="9062"/>
            </w:tabs>
            <w:rPr>
              <w:rFonts w:asciiTheme="minorHAnsi" w:eastAsiaTheme="minorEastAsia" w:hAnsiTheme="minorHAnsi" w:cstheme="minorBidi"/>
              <w:noProof/>
              <w:lang w:eastAsia="sl-SI"/>
            </w:rPr>
          </w:pPr>
          <w:hyperlink w:anchor="_Toc496614069" w:history="1">
            <w:r w:rsidR="00C7447B" w:rsidRPr="007A0C96">
              <w:rPr>
                <w:rStyle w:val="Hiperpovezava"/>
                <w:noProof/>
              </w:rPr>
              <w:t>4.6.3 Predsednik komisije</w:t>
            </w:r>
            <w:r w:rsidR="00C7447B">
              <w:rPr>
                <w:noProof/>
                <w:webHidden/>
              </w:rPr>
              <w:tab/>
            </w:r>
            <w:r w:rsidR="00C7447B">
              <w:rPr>
                <w:noProof/>
                <w:webHidden/>
              </w:rPr>
              <w:fldChar w:fldCharType="begin"/>
            </w:r>
            <w:r w:rsidR="00C7447B">
              <w:rPr>
                <w:noProof/>
                <w:webHidden/>
              </w:rPr>
              <w:instrText xml:space="preserve"> PAGEREF _Toc496614069 \h </w:instrText>
            </w:r>
            <w:r w:rsidR="00C7447B">
              <w:rPr>
                <w:noProof/>
                <w:webHidden/>
              </w:rPr>
            </w:r>
            <w:r w:rsidR="00C7447B">
              <w:rPr>
                <w:noProof/>
                <w:webHidden/>
              </w:rPr>
              <w:fldChar w:fldCharType="separate"/>
            </w:r>
            <w:r w:rsidR="00797FF9">
              <w:rPr>
                <w:noProof/>
                <w:webHidden/>
              </w:rPr>
              <w:t>14</w:t>
            </w:r>
            <w:r w:rsidR="00C7447B">
              <w:rPr>
                <w:noProof/>
                <w:webHidden/>
              </w:rPr>
              <w:fldChar w:fldCharType="end"/>
            </w:r>
          </w:hyperlink>
        </w:p>
        <w:p w:rsidR="00C7447B" w:rsidRDefault="006751A9">
          <w:pPr>
            <w:pStyle w:val="Kazalovsebine3"/>
            <w:tabs>
              <w:tab w:val="right" w:leader="dot" w:pos="9062"/>
            </w:tabs>
            <w:rPr>
              <w:rFonts w:asciiTheme="minorHAnsi" w:eastAsiaTheme="minorEastAsia" w:hAnsiTheme="minorHAnsi" w:cstheme="minorBidi"/>
              <w:noProof/>
              <w:lang w:eastAsia="sl-SI"/>
            </w:rPr>
          </w:pPr>
          <w:hyperlink w:anchor="_Toc496614070" w:history="1">
            <w:r w:rsidR="00C7447B" w:rsidRPr="007A0C96">
              <w:rPr>
                <w:rStyle w:val="Hiperpovezava"/>
                <w:noProof/>
              </w:rPr>
              <w:t>4.6.4 Notranje in zunanje komuniciranje</w:t>
            </w:r>
            <w:r w:rsidR="00C7447B">
              <w:rPr>
                <w:noProof/>
                <w:webHidden/>
              </w:rPr>
              <w:tab/>
            </w:r>
            <w:r w:rsidR="00C7447B">
              <w:rPr>
                <w:noProof/>
                <w:webHidden/>
              </w:rPr>
              <w:fldChar w:fldCharType="begin"/>
            </w:r>
            <w:r w:rsidR="00C7447B">
              <w:rPr>
                <w:noProof/>
                <w:webHidden/>
              </w:rPr>
              <w:instrText xml:space="preserve"> PAGEREF _Toc496614070 \h </w:instrText>
            </w:r>
            <w:r w:rsidR="00C7447B">
              <w:rPr>
                <w:noProof/>
                <w:webHidden/>
              </w:rPr>
            </w:r>
            <w:r w:rsidR="00C7447B">
              <w:rPr>
                <w:noProof/>
                <w:webHidden/>
              </w:rPr>
              <w:fldChar w:fldCharType="separate"/>
            </w:r>
            <w:r w:rsidR="00797FF9">
              <w:rPr>
                <w:noProof/>
                <w:webHidden/>
              </w:rPr>
              <w:t>15</w:t>
            </w:r>
            <w:r w:rsidR="00C7447B">
              <w:rPr>
                <w:noProof/>
                <w:webHidden/>
              </w:rPr>
              <w:fldChar w:fldCharType="end"/>
            </w:r>
          </w:hyperlink>
        </w:p>
        <w:p w:rsidR="00C7447B" w:rsidRDefault="006751A9">
          <w:pPr>
            <w:pStyle w:val="Kazalovsebine2"/>
            <w:tabs>
              <w:tab w:val="right" w:leader="dot" w:pos="9062"/>
            </w:tabs>
            <w:rPr>
              <w:rFonts w:asciiTheme="minorHAnsi" w:eastAsiaTheme="minorEastAsia" w:hAnsiTheme="minorHAnsi" w:cstheme="minorBidi"/>
              <w:noProof/>
              <w:lang w:eastAsia="sl-SI"/>
            </w:rPr>
          </w:pPr>
          <w:hyperlink w:anchor="_Toc496614071" w:history="1">
            <w:r w:rsidR="00C7447B" w:rsidRPr="007A0C96">
              <w:rPr>
                <w:rStyle w:val="Hiperpovezava"/>
                <w:noProof/>
              </w:rPr>
              <w:t>4.7 PREGLEDOVANJE UČINKOVITOSTI SISTEMA KAKOVOSTI</w:t>
            </w:r>
            <w:r w:rsidR="00C7447B">
              <w:rPr>
                <w:noProof/>
                <w:webHidden/>
              </w:rPr>
              <w:tab/>
            </w:r>
            <w:r w:rsidR="00C7447B">
              <w:rPr>
                <w:noProof/>
                <w:webHidden/>
              </w:rPr>
              <w:fldChar w:fldCharType="begin"/>
            </w:r>
            <w:r w:rsidR="00C7447B">
              <w:rPr>
                <w:noProof/>
                <w:webHidden/>
              </w:rPr>
              <w:instrText xml:space="preserve"> PAGEREF _Toc496614071 \h </w:instrText>
            </w:r>
            <w:r w:rsidR="00C7447B">
              <w:rPr>
                <w:noProof/>
                <w:webHidden/>
              </w:rPr>
            </w:r>
            <w:r w:rsidR="00C7447B">
              <w:rPr>
                <w:noProof/>
                <w:webHidden/>
              </w:rPr>
              <w:fldChar w:fldCharType="separate"/>
            </w:r>
            <w:r w:rsidR="00797FF9">
              <w:rPr>
                <w:noProof/>
                <w:webHidden/>
              </w:rPr>
              <w:t>16</w:t>
            </w:r>
            <w:r w:rsidR="00C7447B">
              <w:rPr>
                <w:noProof/>
                <w:webHidden/>
              </w:rPr>
              <w:fldChar w:fldCharType="end"/>
            </w:r>
          </w:hyperlink>
        </w:p>
        <w:p w:rsidR="00C7447B" w:rsidRDefault="006751A9">
          <w:pPr>
            <w:pStyle w:val="Kazalovsebine3"/>
            <w:tabs>
              <w:tab w:val="right" w:leader="dot" w:pos="9062"/>
            </w:tabs>
            <w:rPr>
              <w:rFonts w:asciiTheme="minorHAnsi" w:eastAsiaTheme="minorEastAsia" w:hAnsiTheme="minorHAnsi" w:cstheme="minorBidi"/>
              <w:noProof/>
              <w:lang w:eastAsia="sl-SI"/>
            </w:rPr>
          </w:pPr>
          <w:hyperlink w:anchor="_Toc496614072" w:history="1">
            <w:r w:rsidR="00C7447B" w:rsidRPr="007A0C96">
              <w:rPr>
                <w:rStyle w:val="Hiperpovezava"/>
                <w:noProof/>
              </w:rPr>
              <w:t>4.7.1 Zapisi o kakovosti</w:t>
            </w:r>
            <w:r w:rsidR="00C7447B">
              <w:rPr>
                <w:noProof/>
                <w:webHidden/>
              </w:rPr>
              <w:tab/>
            </w:r>
            <w:r w:rsidR="00C7447B">
              <w:rPr>
                <w:noProof/>
                <w:webHidden/>
              </w:rPr>
              <w:fldChar w:fldCharType="begin"/>
            </w:r>
            <w:r w:rsidR="00C7447B">
              <w:rPr>
                <w:noProof/>
                <w:webHidden/>
              </w:rPr>
              <w:instrText xml:space="preserve"> PAGEREF _Toc496614072 \h </w:instrText>
            </w:r>
            <w:r w:rsidR="00C7447B">
              <w:rPr>
                <w:noProof/>
                <w:webHidden/>
              </w:rPr>
            </w:r>
            <w:r w:rsidR="00C7447B">
              <w:rPr>
                <w:noProof/>
                <w:webHidden/>
              </w:rPr>
              <w:fldChar w:fldCharType="separate"/>
            </w:r>
            <w:r w:rsidR="00797FF9">
              <w:rPr>
                <w:noProof/>
                <w:webHidden/>
              </w:rPr>
              <w:t>17</w:t>
            </w:r>
            <w:r w:rsidR="00C7447B">
              <w:rPr>
                <w:noProof/>
                <w:webHidden/>
              </w:rPr>
              <w:fldChar w:fldCharType="end"/>
            </w:r>
          </w:hyperlink>
        </w:p>
        <w:p w:rsidR="00C7447B" w:rsidRDefault="006751A9">
          <w:pPr>
            <w:pStyle w:val="Kazalovsebine3"/>
            <w:tabs>
              <w:tab w:val="right" w:leader="dot" w:pos="9062"/>
            </w:tabs>
            <w:rPr>
              <w:rFonts w:asciiTheme="minorHAnsi" w:eastAsiaTheme="minorEastAsia" w:hAnsiTheme="minorHAnsi" w:cstheme="minorBidi"/>
              <w:noProof/>
              <w:lang w:eastAsia="sl-SI"/>
            </w:rPr>
          </w:pPr>
          <w:hyperlink w:anchor="_Toc496614073" w:history="1">
            <w:r w:rsidR="00C7447B" w:rsidRPr="007A0C96">
              <w:rPr>
                <w:rStyle w:val="Hiperpovezava"/>
                <w:noProof/>
              </w:rPr>
              <w:t>4.7.2 Vodstveni pregled</w:t>
            </w:r>
            <w:r w:rsidR="00C7447B">
              <w:rPr>
                <w:noProof/>
                <w:webHidden/>
              </w:rPr>
              <w:tab/>
            </w:r>
            <w:r w:rsidR="00C7447B">
              <w:rPr>
                <w:noProof/>
                <w:webHidden/>
              </w:rPr>
              <w:fldChar w:fldCharType="begin"/>
            </w:r>
            <w:r w:rsidR="00C7447B">
              <w:rPr>
                <w:noProof/>
                <w:webHidden/>
              </w:rPr>
              <w:instrText xml:space="preserve"> PAGEREF _Toc496614073 \h </w:instrText>
            </w:r>
            <w:r w:rsidR="00C7447B">
              <w:rPr>
                <w:noProof/>
                <w:webHidden/>
              </w:rPr>
            </w:r>
            <w:r w:rsidR="00C7447B">
              <w:rPr>
                <w:noProof/>
                <w:webHidden/>
              </w:rPr>
              <w:fldChar w:fldCharType="separate"/>
            </w:r>
            <w:r w:rsidR="00797FF9">
              <w:rPr>
                <w:noProof/>
                <w:webHidden/>
              </w:rPr>
              <w:t>17</w:t>
            </w:r>
            <w:r w:rsidR="00C7447B">
              <w:rPr>
                <w:noProof/>
                <w:webHidden/>
              </w:rPr>
              <w:fldChar w:fldCharType="end"/>
            </w:r>
          </w:hyperlink>
        </w:p>
        <w:p w:rsidR="00C7447B" w:rsidRDefault="006751A9">
          <w:pPr>
            <w:pStyle w:val="Kazalovsebine1"/>
            <w:tabs>
              <w:tab w:val="right" w:leader="dot" w:pos="9062"/>
            </w:tabs>
            <w:rPr>
              <w:rFonts w:asciiTheme="minorHAnsi" w:eastAsiaTheme="minorEastAsia" w:hAnsiTheme="minorHAnsi" w:cstheme="minorBidi"/>
              <w:noProof/>
              <w:lang w:eastAsia="sl-SI"/>
            </w:rPr>
          </w:pPr>
          <w:hyperlink w:anchor="_Toc496614074" w:history="1">
            <w:r w:rsidR="00C7447B" w:rsidRPr="007A0C96">
              <w:rPr>
                <w:rStyle w:val="Hiperpovezava"/>
                <w:noProof/>
              </w:rPr>
              <w:t>5 ZAGOTAVLJANJE VIROV</w:t>
            </w:r>
            <w:r w:rsidR="00C7447B">
              <w:rPr>
                <w:noProof/>
                <w:webHidden/>
              </w:rPr>
              <w:tab/>
            </w:r>
            <w:r w:rsidR="00C7447B">
              <w:rPr>
                <w:noProof/>
                <w:webHidden/>
              </w:rPr>
              <w:fldChar w:fldCharType="begin"/>
            </w:r>
            <w:r w:rsidR="00C7447B">
              <w:rPr>
                <w:noProof/>
                <w:webHidden/>
              </w:rPr>
              <w:instrText xml:space="preserve"> PAGEREF _Toc496614074 \h </w:instrText>
            </w:r>
            <w:r w:rsidR="00C7447B">
              <w:rPr>
                <w:noProof/>
                <w:webHidden/>
              </w:rPr>
            </w:r>
            <w:r w:rsidR="00C7447B">
              <w:rPr>
                <w:noProof/>
                <w:webHidden/>
              </w:rPr>
              <w:fldChar w:fldCharType="separate"/>
            </w:r>
            <w:r w:rsidR="00797FF9">
              <w:rPr>
                <w:noProof/>
                <w:webHidden/>
              </w:rPr>
              <w:t>17</w:t>
            </w:r>
            <w:r w:rsidR="00C7447B">
              <w:rPr>
                <w:noProof/>
                <w:webHidden/>
              </w:rPr>
              <w:fldChar w:fldCharType="end"/>
            </w:r>
          </w:hyperlink>
        </w:p>
        <w:p w:rsidR="00C7447B" w:rsidRDefault="006751A9">
          <w:pPr>
            <w:pStyle w:val="Kazalovsebine2"/>
            <w:tabs>
              <w:tab w:val="right" w:leader="dot" w:pos="9062"/>
            </w:tabs>
            <w:rPr>
              <w:rFonts w:asciiTheme="minorHAnsi" w:eastAsiaTheme="minorEastAsia" w:hAnsiTheme="minorHAnsi" w:cstheme="minorBidi"/>
              <w:noProof/>
              <w:lang w:eastAsia="sl-SI"/>
            </w:rPr>
          </w:pPr>
          <w:hyperlink w:anchor="_Toc496614075" w:history="1">
            <w:r w:rsidR="00C7447B" w:rsidRPr="007A0C96">
              <w:rPr>
                <w:rStyle w:val="Hiperpovezava"/>
                <w:noProof/>
              </w:rPr>
              <w:t>5.1 Zaposleni</w:t>
            </w:r>
            <w:r w:rsidR="00C7447B">
              <w:rPr>
                <w:noProof/>
                <w:webHidden/>
              </w:rPr>
              <w:tab/>
            </w:r>
            <w:r w:rsidR="00C7447B">
              <w:rPr>
                <w:noProof/>
                <w:webHidden/>
              </w:rPr>
              <w:fldChar w:fldCharType="begin"/>
            </w:r>
            <w:r w:rsidR="00C7447B">
              <w:rPr>
                <w:noProof/>
                <w:webHidden/>
              </w:rPr>
              <w:instrText xml:space="preserve"> PAGEREF _Toc496614075 \h </w:instrText>
            </w:r>
            <w:r w:rsidR="00C7447B">
              <w:rPr>
                <w:noProof/>
                <w:webHidden/>
              </w:rPr>
            </w:r>
            <w:r w:rsidR="00C7447B">
              <w:rPr>
                <w:noProof/>
                <w:webHidden/>
              </w:rPr>
              <w:fldChar w:fldCharType="separate"/>
            </w:r>
            <w:r w:rsidR="00797FF9">
              <w:rPr>
                <w:noProof/>
                <w:webHidden/>
              </w:rPr>
              <w:t>18</w:t>
            </w:r>
            <w:r w:rsidR="00C7447B">
              <w:rPr>
                <w:noProof/>
                <w:webHidden/>
              </w:rPr>
              <w:fldChar w:fldCharType="end"/>
            </w:r>
          </w:hyperlink>
        </w:p>
        <w:p w:rsidR="00C7447B" w:rsidRDefault="006751A9">
          <w:pPr>
            <w:pStyle w:val="Kazalovsebine3"/>
            <w:tabs>
              <w:tab w:val="right" w:leader="dot" w:pos="9062"/>
            </w:tabs>
            <w:rPr>
              <w:rFonts w:asciiTheme="minorHAnsi" w:eastAsiaTheme="minorEastAsia" w:hAnsiTheme="minorHAnsi" w:cstheme="minorBidi"/>
              <w:noProof/>
              <w:lang w:eastAsia="sl-SI"/>
            </w:rPr>
          </w:pPr>
          <w:hyperlink w:anchor="_Toc496614076" w:history="1">
            <w:r w:rsidR="00C7447B" w:rsidRPr="007A0C96">
              <w:rPr>
                <w:rStyle w:val="Hiperpovezava"/>
                <w:noProof/>
              </w:rPr>
              <w:t>5.1.2 Izobraževanje zaposlenih</w:t>
            </w:r>
            <w:r w:rsidR="00C7447B">
              <w:rPr>
                <w:noProof/>
                <w:webHidden/>
              </w:rPr>
              <w:tab/>
            </w:r>
            <w:r w:rsidR="00C7447B">
              <w:rPr>
                <w:noProof/>
                <w:webHidden/>
              </w:rPr>
              <w:fldChar w:fldCharType="begin"/>
            </w:r>
            <w:r w:rsidR="00C7447B">
              <w:rPr>
                <w:noProof/>
                <w:webHidden/>
              </w:rPr>
              <w:instrText xml:space="preserve"> PAGEREF _Toc496614076 \h </w:instrText>
            </w:r>
            <w:r w:rsidR="00C7447B">
              <w:rPr>
                <w:noProof/>
                <w:webHidden/>
              </w:rPr>
            </w:r>
            <w:r w:rsidR="00C7447B">
              <w:rPr>
                <w:noProof/>
                <w:webHidden/>
              </w:rPr>
              <w:fldChar w:fldCharType="separate"/>
            </w:r>
            <w:r w:rsidR="00797FF9">
              <w:rPr>
                <w:noProof/>
                <w:webHidden/>
              </w:rPr>
              <w:t>18</w:t>
            </w:r>
            <w:r w:rsidR="00C7447B">
              <w:rPr>
                <w:noProof/>
                <w:webHidden/>
              </w:rPr>
              <w:fldChar w:fldCharType="end"/>
            </w:r>
          </w:hyperlink>
        </w:p>
        <w:p w:rsidR="00C7447B" w:rsidRDefault="006751A9">
          <w:pPr>
            <w:pStyle w:val="Kazalovsebine1"/>
            <w:tabs>
              <w:tab w:val="right" w:leader="dot" w:pos="9062"/>
            </w:tabs>
            <w:rPr>
              <w:rFonts w:asciiTheme="minorHAnsi" w:eastAsiaTheme="minorEastAsia" w:hAnsiTheme="minorHAnsi" w:cstheme="minorBidi"/>
              <w:noProof/>
              <w:lang w:eastAsia="sl-SI"/>
            </w:rPr>
          </w:pPr>
          <w:hyperlink w:anchor="_Toc496614077" w:history="1">
            <w:r w:rsidR="00C7447B" w:rsidRPr="007A0C96">
              <w:rPr>
                <w:rStyle w:val="Hiperpovezava"/>
                <w:noProof/>
              </w:rPr>
              <w:t>6 VODENJE IN IZVAJANJE PROCESOV</w:t>
            </w:r>
            <w:r w:rsidR="00C7447B">
              <w:rPr>
                <w:noProof/>
                <w:webHidden/>
              </w:rPr>
              <w:tab/>
            </w:r>
            <w:r w:rsidR="00C7447B">
              <w:rPr>
                <w:noProof/>
                <w:webHidden/>
              </w:rPr>
              <w:fldChar w:fldCharType="begin"/>
            </w:r>
            <w:r w:rsidR="00C7447B">
              <w:rPr>
                <w:noProof/>
                <w:webHidden/>
              </w:rPr>
              <w:instrText xml:space="preserve"> PAGEREF _Toc496614077 \h </w:instrText>
            </w:r>
            <w:r w:rsidR="00C7447B">
              <w:rPr>
                <w:noProof/>
                <w:webHidden/>
              </w:rPr>
            </w:r>
            <w:r w:rsidR="00C7447B">
              <w:rPr>
                <w:noProof/>
                <w:webHidden/>
              </w:rPr>
              <w:fldChar w:fldCharType="separate"/>
            </w:r>
            <w:r w:rsidR="00797FF9">
              <w:rPr>
                <w:noProof/>
                <w:webHidden/>
              </w:rPr>
              <w:t>18</w:t>
            </w:r>
            <w:r w:rsidR="00C7447B">
              <w:rPr>
                <w:noProof/>
                <w:webHidden/>
              </w:rPr>
              <w:fldChar w:fldCharType="end"/>
            </w:r>
          </w:hyperlink>
        </w:p>
        <w:p w:rsidR="00C7447B" w:rsidRDefault="006751A9">
          <w:pPr>
            <w:pStyle w:val="Kazalovsebine2"/>
            <w:tabs>
              <w:tab w:val="right" w:leader="dot" w:pos="9062"/>
            </w:tabs>
            <w:rPr>
              <w:rFonts w:asciiTheme="minorHAnsi" w:eastAsiaTheme="minorEastAsia" w:hAnsiTheme="minorHAnsi" w:cstheme="minorBidi"/>
              <w:noProof/>
              <w:lang w:eastAsia="sl-SI"/>
            </w:rPr>
          </w:pPr>
          <w:hyperlink w:anchor="_Toc496614078" w:history="1">
            <w:r w:rsidR="00C7447B" w:rsidRPr="007A0C96">
              <w:rPr>
                <w:rStyle w:val="Hiperpovezava"/>
                <w:noProof/>
              </w:rPr>
              <w:t>6.1 SPLOŠEN OPIS</w:t>
            </w:r>
            <w:r w:rsidR="00C7447B">
              <w:rPr>
                <w:noProof/>
                <w:webHidden/>
              </w:rPr>
              <w:tab/>
            </w:r>
            <w:r w:rsidR="00C7447B">
              <w:rPr>
                <w:noProof/>
                <w:webHidden/>
              </w:rPr>
              <w:fldChar w:fldCharType="begin"/>
            </w:r>
            <w:r w:rsidR="00C7447B">
              <w:rPr>
                <w:noProof/>
                <w:webHidden/>
              </w:rPr>
              <w:instrText xml:space="preserve"> PAGEREF _Toc496614078 \h </w:instrText>
            </w:r>
            <w:r w:rsidR="00C7447B">
              <w:rPr>
                <w:noProof/>
                <w:webHidden/>
              </w:rPr>
            </w:r>
            <w:r w:rsidR="00C7447B">
              <w:rPr>
                <w:noProof/>
                <w:webHidden/>
              </w:rPr>
              <w:fldChar w:fldCharType="separate"/>
            </w:r>
            <w:r w:rsidR="00797FF9">
              <w:rPr>
                <w:noProof/>
                <w:webHidden/>
              </w:rPr>
              <w:t>18</w:t>
            </w:r>
            <w:r w:rsidR="00C7447B">
              <w:rPr>
                <w:noProof/>
                <w:webHidden/>
              </w:rPr>
              <w:fldChar w:fldCharType="end"/>
            </w:r>
          </w:hyperlink>
        </w:p>
        <w:p w:rsidR="00C7447B" w:rsidRDefault="006751A9">
          <w:pPr>
            <w:pStyle w:val="Kazalovsebine2"/>
            <w:tabs>
              <w:tab w:val="right" w:leader="dot" w:pos="9062"/>
            </w:tabs>
            <w:rPr>
              <w:rFonts w:asciiTheme="minorHAnsi" w:eastAsiaTheme="minorEastAsia" w:hAnsiTheme="minorHAnsi" w:cstheme="minorBidi"/>
              <w:noProof/>
              <w:lang w:eastAsia="sl-SI"/>
            </w:rPr>
          </w:pPr>
          <w:hyperlink w:anchor="_Toc496614079" w:history="1">
            <w:r w:rsidR="00C7447B" w:rsidRPr="007A0C96">
              <w:rPr>
                <w:rStyle w:val="Hiperpovezava"/>
                <w:noProof/>
              </w:rPr>
              <w:t>6.2 IZOBRAŽEVALNI PROCES</w:t>
            </w:r>
            <w:r w:rsidR="00C7447B">
              <w:rPr>
                <w:noProof/>
                <w:webHidden/>
              </w:rPr>
              <w:tab/>
            </w:r>
            <w:r w:rsidR="00C7447B">
              <w:rPr>
                <w:noProof/>
                <w:webHidden/>
              </w:rPr>
              <w:fldChar w:fldCharType="begin"/>
            </w:r>
            <w:r w:rsidR="00C7447B">
              <w:rPr>
                <w:noProof/>
                <w:webHidden/>
              </w:rPr>
              <w:instrText xml:space="preserve"> PAGEREF _Toc496614079 \h </w:instrText>
            </w:r>
            <w:r w:rsidR="00C7447B">
              <w:rPr>
                <w:noProof/>
                <w:webHidden/>
              </w:rPr>
            </w:r>
            <w:r w:rsidR="00C7447B">
              <w:rPr>
                <w:noProof/>
                <w:webHidden/>
              </w:rPr>
              <w:fldChar w:fldCharType="separate"/>
            </w:r>
            <w:r w:rsidR="00797FF9">
              <w:rPr>
                <w:noProof/>
                <w:webHidden/>
              </w:rPr>
              <w:t>18</w:t>
            </w:r>
            <w:r w:rsidR="00C7447B">
              <w:rPr>
                <w:noProof/>
                <w:webHidden/>
              </w:rPr>
              <w:fldChar w:fldCharType="end"/>
            </w:r>
          </w:hyperlink>
        </w:p>
        <w:p w:rsidR="00C7447B" w:rsidRDefault="006751A9">
          <w:pPr>
            <w:pStyle w:val="Kazalovsebine3"/>
            <w:tabs>
              <w:tab w:val="right" w:leader="dot" w:pos="9062"/>
            </w:tabs>
            <w:rPr>
              <w:rFonts w:asciiTheme="minorHAnsi" w:eastAsiaTheme="minorEastAsia" w:hAnsiTheme="minorHAnsi" w:cstheme="minorBidi"/>
              <w:noProof/>
              <w:lang w:eastAsia="sl-SI"/>
            </w:rPr>
          </w:pPr>
          <w:hyperlink w:anchor="_Toc496614080" w:history="1">
            <w:r w:rsidR="00C7447B" w:rsidRPr="007A0C96">
              <w:rPr>
                <w:rStyle w:val="Hiperpovezava"/>
                <w:noProof/>
              </w:rPr>
              <w:t>6.2.1 Merjenje izobraževalnega dela</w:t>
            </w:r>
            <w:r w:rsidR="00C7447B">
              <w:rPr>
                <w:noProof/>
                <w:webHidden/>
              </w:rPr>
              <w:tab/>
            </w:r>
            <w:r w:rsidR="00C7447B">
              <w:rPr>
                <w:noProof/>
                <w:webHidden/>
              </w:rPr>
              <w:fldChar w:fldCharType="begin"/>
            </w:r>
            <w:r w:rsidR="00C7447B">
              <w:rPr>
                <w:noProof/>
                <w:webHidden/>
              </w:rPr>
              <w:instrText xml:space="preserve"> PAGEREF _Toc496614080 \h </w:instrText>
            </w:r>
            <w:r w:rsidR="00C7447B">
              <w:rPr>
                <w:noProof/>
                <w:webHidden/>
              </w:rPr>
            </w:r>
            <w:r w:rsidR="00C7447B">
              <w:rPr>
                <w:noProof/>
                <w:webHidden/>
              </w:rPr>
              <w:fldChar w:fldCharType="separate"/>
            </w:r>
            <w:r w:rsidR="00797FF9">
              <w:rPr>
                <w:noProof/>
                <w:webHidden/>
              </w:rPr>
              <w:t>19</w:t>
            </w:r>
            <w:r w:rsidR="00C7447B">
              <w:rPr>
                <w:noProof/>
                <w:webHidden/>
              </w:rPr>
              <w:fldChar w:fldCharType="end"/>
            </w:r>
          </w:hyperlink>
        </w:p>
        <w:p w:rsidR="00C7447B" w:rsidRDefault="006751A9">
          <w:pPr>
            <w:pStyle w:val="Kazalovsebine3"/>
            <w:tabs>
              <w:tab w:val="right" w:leader="dot" w:pos="9062"/>
            </w:tabs>
            <w:rPr>
              <w:rFonts w:asciiTheme="minorHAnsi" w:eastAsiaTheme="minorEastAsia" w:hAnsiTheme="minorHAnsi" w:cstheme="minorBidi"/>
              <w:noProof/>
              <w:lang w:eastAsia="sl-SI"/>
            </w:rPr>
          </w:pPr>
          <w:hyperlink w:anchor="_Toc496614081" w:history="1">
            <w:r w:rsidR="00C7447B" w:rsidRPr="007A0C96">
              <w:rPr>
                <w:rStyle w:val="Hiperpovezava"/>
                <w:noProof/>
              </w:rPr>
              <w:t>6.2.2 Analiza izobraževalnega dela</w:t>
            </w:r>
            <w:r w:rsidR="00C7447B">
              <w:rPr>
                <w:noProof/>
                <w:webHidden/>
              </w:rPr>
              <w:tab/>
            </w:r>
            <w:r w:rsidR="00C7447B">
              <w:rPr>
                <w:noProof/>
                <w:webHidden/>
              </w:rPr>
              <w:fldChar w:fldCharType="begin"/>
            </w:r>
            <w:r w:rsidR="00C7447B">
              <w:rPr>
                <w:noProof/>
                <w:webHidden/>
              </w:rPr>
              <w:instrText xml:space="preserve"> PAGEREF _Toc496614081 \h </w:instrText>
            </w:r>
            <w:r w:rsidR="00C7447B">
              <w:rPr>
                <w:noProof/>
                <w:webHidden/>
              </w:rPr>
            </w:r>
            <w:r w:rsidR="00C7447B">
              <w:rPr>
                <w:noProof/>
                <w:webHidden/>
              </w:rPr>
              <w:fldChar w:fldCharType="separate"/>
            </w:r>
            <w:r w:rsidR="00797FF9">
              <w:rPr>
                <w:noProof/>
                <w:webHidden/>
              </w:rPr>
              <w:t>20</w:t>
            </w:r>
            <w:r w:rsidR="00C7447B">
              <w:rPr>
                <w:noProof/>
                <w:webHidden/>
              </w:rPr>
              <w:fldChar w:fldCharType="end"/>
            </w:r>
          </w:hyperlink>
        </w:p>
        <w:p w:rsidR="00C7447B" w:rsidRDefault="006751A9">
          <w:pPr>
            <w:pStyle w:val="Kazalovsebine3"/>
            <w:tabs>
              <w:tab w:val="right" w:leader="dot" w:pos="9062"/>
            </w:tabs>
            <w:rPr>
              <w:rFonts w:asciiTheme="minorHAnsi" w:eastAsiaTheme="minorEastAsia" w:hAnsiTheme="minorHAnsi" w:cstheme="minorBidi"/>
              <w:noProof/>
              <w:lang w:eastAsia="sl-SI"/>
            </w:rPr>
          </w:pPr>
          <w:hyperlink w:anchor="_Toc496614082" w:history="1">
            <w:r w:rsidR="00C7447B" w:rsidRPr="007A0C96">
              <w:rPr>
                <w:rStyle w:val="Hiperpovezava"/>
                <w:noProof/>
              </w:rPr>
              <w:t>6.2.3 Izboljšave izobraževalnega dela</w:t>
            </w:r>
            <w:r w:rsidR="00C7447B">
              <w:rPr>
                <w:noProof/>
                <w:webHidden/>
              </w:rPr>
              <w:tab/>
            </w:r>
            <w:r w:rsidR="00C7447B">
              <w:rPr>
                <w:noProof/>
                <w:webHidden/>
              </w:rPr>
              <w:fldChar w:fldCharType="begin"/>
            </w:r>
            <w:r w:rsidR="00C7447B">
              <w:rPr>
                <w:noProof/>
                <w:webHidden/>
              </w:rPr>
              <w:instrText xml:space="preserve"> PAGEREF _Toc496614082 \h </w:instrText>
            </w:r>
            <w:r w:rsidR="00C7447B">
              <w:rPr>
                <w:noProof/>
                <w:webHidden/>
              </w:rPr>
            </w:r>
            <w:r w:rsidR="00C7447B">
              <w:rPr>
                <w:noProof/>
                <w:webHidden/>
              </w:rPr>
              <w:fldChar w:fldCharType="separate"/>
            </w:r>
            <w:r w:rsidR="00797FF9">
              <w:rPr>
                <w:noProof/>
                <w:webHidden/>
              </w:rPr>
              <w:t>20</w:t>
            </w:r>
            <w:r w:rsidR="00C7447B">
              <w:rPr>
                <w:noProof/>
                <w:webHidden/>
              </w:rPr>
              <w:fldChar w:fldCharType="end"/>
            </w:r>
          </w:hyperlink>
        </w:p>
        <w:p w:rsidR="00C7447B" w:rsidRDefault="006751A9">
          <w:pPr>
            <w:pStyle w:val="Kazalovsebine3"/>
            <w:tabs>
              <w:tab w:val="right" w:leader="dot" w:pos="9062"/>
            </w:tabs>
            <w:rPr>
              <w:rFonts w:asciiTheme="minorHAnsi" w:eastAsiaTheme="minorEastAsia" w:hAnsiTheme="minorHAnsi" w:cstheme="minorBidi"/>
              <w:noProof/>
              <w:lang w:eastAsia="sl-SI"/>
            </w:rPr>
          </w:pPr>
          <w:hyperlink w:anchor="_Toc496614083" w:history="1">
            <w:r w:rsidR="00C7447B" w:rsidRPr="007A0C96">
              <w:rPr>
                <w:rStyle w:val="Hiperpovezava"/>
                <w:noProof/>
              </w:rPr>
              <w:t>6.2.4 Praktično izobraževanje</w:t>
            </w:r>
            <w:r w:rsidR="00C7447B">
              <w:rPr>
                <w:noProof/>
                <w:webHidden/>
              </w:rPr>
              <w:tab/>
            </w:r>
            <w:r w:rsidR="00C7447B">
              <w:rPr>
                <w:noProof/>
                <w:webHidden/>
              </w:rPr>
              <w:fldChar w:fldCharType="begin"/>
            </w:r>
            <w:r w:rsidR="00C7447B">
              <w:rPr>
                <w:noProof/>
                <w:webHidden/>
              </w:rPr>
              <w:instrText xml:space="preserve"> PAGEREF _Toc496614083 \h </w:instrText>
            </w:r>
            <w:r w:rsidR="00C7447B">
              <w:rPr>
                <w:noProof/>
                <w:webHidden/>
              </w:rPr>
            </w:r>
            <w:r w:rsidR="00C7447B">
              <w:rPr>
                <w:noProof/>
                <w:webHidden/>
              </w:rPr>
              <w:fldChar w:fldCharType="separate"/>
            </w:r>
            <w:r w:rsidR="00797FF9">
              <w:rPr>
                <w:noProof/>
                <w:webHidden/>
              </w:rPr>
              <w:t>20</w:t>
            </w:r>
            <w:r w:rsidR="00C7447B">
              <w:rPr>
                <w:noProof/>
                <w:webHidden/>
              </w:rPr>
              <w:fldChar w:fldCharType="end"/>
            </w:r>
          </w:hyperlink>
        </w:p>
        <w:p w:rsidR="00C7447B" w:rsidRDefault="006751A9">
          <w:pPr>
            <w:pStyle w:val="Kazalovsebine3"/>
            <w:tabs>
              <w:tab w:val="right" w:leader="dot" w:pos="9062"/>
            </w:tabs>
            <w:rPr>
              <w:rFonts w:asciiTheme="minorHAnsi" w:eastAsiaTheme="minorEastAsia" w:hAnsiTheme="minorHAnsi" w:cstheme="minorBidi"/>
              <w:noProof/>
              <w:lang w:eastAsia="sl-SI"/>
            </w:rPr>
          </w:pPr>
          <w:hyperlink w:anchor="_Toc496614084" w:history="1">
            <w:r w:rsidR="00C7447B" w:rsidRPr="007A0C96">
              <w:rPr>
                <w:rStyle w:val="Hiperpovezava"/>
                <w:noProof/>
              </w:rPr>
              <w:t>6.2.5 Šolska knjižnica</w:t>
            </w:r>
            <w:r w:rsidR="00C7447B">
              <w:rPr>
                <w:noProof/>
                <w:webHidden/>
              </w:rPr>
              <w:tab/>
            </w:r>
            <w:r w:rsidR="00C7447B">
              <w:rPr>
                <w:noProof/>
                <w:webHidden/>
              </w:rPr>
              <w:fldChar w:fldCharType="begin"/>
            </w:r>
            <w:r w:rsidR="00C7447B">
              <w:rPr>
                <w:noProof/>
                <w:webHidden/>
              </w:rPr>
              <w:instrText xml:space="preserve"> PAGEREF _Toc496614084 \h </w:instrText>
            </w:r>
            <w:r w:rsidR="00C7447B">
              <w:rPr>
                <w:noProof/>
                <w:webHidden/>
              </w:rPr>
            </w:r>
            <w:r w:rsidR="00C7447B">
              <w:rPr>
                <w:noProof/>
                <w:webHidden/>
              </w:rPr>
              <w:fldChar w:fldCharType="separate"/>
            </w:r>
            <w:r w:rsidR="00797FF9">
              <w:rPr>
                <w:noProof/>
                <w:webHidden/>
              </w:rPr>
              <w:t>20</w:t>
            </w:r>
            <w:r w:rsidR="00C7447B">
              <w:rPr>
                <w:noProof/>
                <w:webHidden/>
              </w:rPr>
              <w:fldChar w:fldCharType="end"/>
            </w:r>
          </w:hyperlink>
        </w:p>
        <w:p w:rsidR="00C7447B" w:rsidRDefault="006751A9">
          <w:pPr>
            <w:pStyle w:val="Kazalovsebine2"/>
            <w:tabs>
              <w:tab w:val="right" w:leader="dot" w:pos="9062"/>
            </w:tabs>
            <w:rPr>
              <w:rFonts w:asciiTheme="minorHAnsi" w:eastAsiaTheme="minorEastAsia" w:hAnsiTheme="minorHAnsi" w:cstheme="minorBidi"/>
              <w:noProof/>
              <w:lang w:eastAsia="sl-SI"/>
            </w:rPr>
          </w:pPr>
          <w:hyperlink w:anchor="_Toc496614085" w:history="1">
            <w:r w:rsidR="00C7447B" w:rsidRPr="007A0C96">
              <w:rPr>
                <w:rStyle w:val="Hiperpovezava"/>
                <w:noProof/>
              </w:rPr>
              <w:t>6.3 SODELOVANJE S ŠTUDENTI, DIPLOMANTI, PODJETJI IN OSTALO ŠIRŠO DRUŽBENO SKUPNOSTJO</w:t>
            </w:r>
            <w:r w:rsidR="00C7447B">
              <w:rPr>
                <w:noProof/>
                <w:webHidden/>
              </w:rPr>
              <w:tab/>
            </w:r>
            <w:r w:rsidR="00C7447B">
              <w:rPr>
                <w:noProof/>
                <w:webHidden/>
              </w:rPr>
              <w:fldChar w:fldCharType="begin"/>
            </w:r>
            <w:r w:rsidR="00C7447B">
              <w:rPr>
                <w:noProof/>
                <w:webHidden/>
              </w:rPr>
              <w:instrText xml:space="preserve"> PAGEREF _Toc496614085 \h </w:instrText>
            </w:r>
            <w:r w:rsidR="00C7447B">
              <w:rPr>
                <w:noProof/>
                <w:webHidden/>
              </w:rPr>
            </w:r>
            <w:r w:rsidR="00C7447B">
              <w:rPr>
                <w:noProof/>
                <w:webHidden/>
              </w:rPr>
              <w:fldChar w:fldCharType="separate"/>
            </w:r>
            <w:r w:rsidR="00797FF9">
              <w:rPr>
                <w:noProof/>
                <w:webHidden/>
              </w:rPr>
              <w:t>21</w:t>
            </w:r>
            <w:r w:rsidR="00C7447B">
              <w:rPr>
                <w:noProof/>
                <w:webHidden/>
              </w:rPr>
              <w:fldChar w:fldCharType="end"/>
            </w:r>
          </w:hyperlink>
        </w:p>
        <w:p w:rsidR="00C7447B" w:rsidRDefault="006751A9">
          <w:pPr>
            <w:pStyle w:val="Kazalovsebine3"/>
            <w:tabs>
              <w:tab w:val="right" w:leader="dot" w:pos="9062"/>
            </w:tabs>
            <w:rPr>
              <w:rFonts w:asciiTheme="minorHAnsi" w:eastAsiaTheme="minorEastAsia" w:hAnsiTheme="minorHAnsi" w:cstheme="minorBidi"/>
              <w:noProof/>
              <w:lang w:eastAsia="sl-SI"/>
            </w:rPr>
          </w:pPr>
          <w:hyperlink w:anchor="_Toc496614086" w:history="1">
            <w:r w:rsidR="00C7447B" w:rsidRPr="007A0C96">
              <w:rPr>
                <w:rStyle w:val="Hiperpovezava"/>
                <w:rFonts w:eastAsiaTheme="minorHAnsi"/>
                <w:noProof/>
              </w:rPr>
              <w:t>6.3.1 Sodelovanje s študenti</w:t>
            </w:r>
            <w:r w:rsidR="00C7447B">
              <w:rPr>
                <w:noProof/>
                <w:webHidden/>
              </w:rPr>
              <w:tab/>
            </w:r>
            <w:r w:rsidR="00C7447B">
              <w:rPr>
                <w:noProof/>
                <w:webHidden/>
              </w:rPr>
              <w:fldChar w:fldCharType="begin"/>
            </w:r>
            <w:r w:rsidR="00C7447B">
              <w:rPr>
                <w:noProof/>
                <w:webHidden/>
              </w:rPr>
              <w:instrText xml:space="preserve"> PAGEREF _Toc496614086 \h </w:instrText>
            </w:r>
            <w:r w:rsidR="00C7447B">
              <w:rPr>
                <w:noProof/>
                <w:webHidden/>
              </w:rPr>
            </w:r>
            <w:r w:rsidR="00C7447B">
              <w:rPr>
                <w:noProof/>
                <w:webHidden/>
              </w:rPr>
              <w:fldChar w:fldCharType="separate"/>
            </w:r>
            <w:r w:rsidR="00797FF9">
              <w:rPr>
                <w:noProof/>
                <w:webHidden/>
              </w:rPr>
              <w:t>21</w:t>
            </w:r>
            <w:r w:rsidR="00C7447B">
              <w:rPr>
                <w:noProof/>
                <w:webHidden/>
              </w:rPr>
              <w:fldChar w:fldCharType="end"/>
            </w:r>
          </w:hyperlink>
        </w:p>
        <w:p w:rsidR="00C7447B" w:rsidRDefault="006751A9">
          <w:pPr>
            <w:pStyle w:val="Kazalovsebine3"/>
            <w:tabs>
              <w:tab w:val="right" w:leader="dot" w:pos="9062"/>
            </w:tabs>
            <w:rPr>
              <w:rFonts w:asciiTheme="minorHAnsi" w:eastAsiaTheme="minorEastAsia" w:hAnsiTheme="minorHAnsi" w:cstheme="minorBidi"/>
              <w:noProof/>
              <w:lang w:eastAsia="sl-SI"/>
            </w:rPr>
          </w:pPr>
          <w:hyperlink w:anchor="_Toc496614087" w:history="1">
            <w:r w:rsidR="00C7447B" w:rsidRPr="007A0C96">
              <w:rPr>
                <w:rStyle w:val="Hiperpovezava"/>
                <w:rFonts w:eastAsiaTheme="minorHAnsi"/>
                <w:noProof/>
              </w:rPr>
              <w:t>6.3.2 Sodelovanje s podjetji (delodajalci) in ostalimi organizacijami</w:t>
            </w:r>
            <w:r w:rsidR="00C7447B">
              <w:rPr>
                <w:noProof/>
                <w:webHidden/>
              </w:rPr>
              <w:tab/>
            </w:r>
            <w:r w:rsidR="00C7447B">
              <w:rPr>
                <w:noProof/>
                <w:webHidden/>
              </w:rPr>
              <w:fldChar w:fldCharType="begin"/>
            </w:r>
            <w:r w:rsidR="00C7447B">
              <w:rPr>
                <w:noProof/>
                <w:webHidden/>
              </w:rPr>
              <w:instrText xml:space="preserve"> PAGEREF _Toc496614087 \h </w:instrText>
            </w:r>
            <w:r w:rsidR="00C7447B">
              <w:rPr>
                <w:noProof/>
                <w:webHidden/>
              </w:rPr>
            </w:r>
            <w:r w:rsidR="00C7447B">
              <w:rPr>
                <w:noProof/>
                <w:webHidden/>
              </w:rPr>
              <w:fldChar w:fldCharType="separate"/>
            </w:r>
            <w:r w:rsidR="00797FF9">
              <w:rPr>
                <w:noProof/>
                <w:webHidden/>
              </w:rPr>
              <w:t>21</w:t>
            </w:r>
            <w:r w:rsidR="00C7447B">
              <w:rPr>
                <w:noProof/>
                <w:webHidden/>
              </w:rPr>
              <w:fldChar w:fldCharType="end"/>
            </w:r>
          </w:hyperlink>
        </w:p>
        <w:p w:rsidR="00C7447B" w:rsidRDefault="006751A9">
          <w:pPr>
            <w:pStyle w:val="Kazalovsebine2"/>
            <w:tabs>
              <w:tab w:val="right" w:leader="dot" w:pos="9062"/>
            </w:tabs>
            <w:rPr>
              <w:rFonts w:asciiTheme="minorHAnsi" w:eastAsiaTheme="minorEastAsia" w:hAnsiTheme="minorHAnsi" w:cstheme="minorBidi"/>
              <w:noProof/>
              <w:lang w:eastAsia="sl-SI"/>
            </w:rPr>
          </w:pPr>
          <w:hyperlink w:anchor="_Toc496614088" w:history="1">
            <w:r w:rsidR="00C7447B" w:rsidRPr="007A0C96">
              <w:rPr>
                <w:rStyle w:val="Hiperpovezava"/>
                <w:noProof/>
              </w:rPr>
              <w:t>6.4 STROKOVNA RAST ZAPOSLENIH IN NJIHOV RAZVOJ</w:t>
            </w:r>
            <w:r w:rsidR="00C7447B">
              <w:rPr>
                <w:noProof/>
                <w:webHidden/>
              </w:rPr>
              <w:tab/>
            </w:r>
            <w:r w:rsidR="00C7447B">
              <w:rPr>
                <w:noProof/>
                <w:webHidden/>
              </w:rPr>
              <w:fldChar w:fldCharType="begin"/>
            </w:r>
            <w:r w:rsidR="00C7447B">
              <w:rPr>
                <w:noProof/>
                <w:webHidden/>
              </w:rPr>
              <w:instrText xml:space="preserve"> PAGEREF _Toc496614088 \h </w:instrText>
            </w:r>
            <w:r w:rsidR="00C7447B">
              <w:rPr>
                <w:noProof/>
                <w:webHidden/>
              </w:rPr>
            </w:r>
            <w:r w:rsidR="00C7447B">
              <w:rPr>
                <w:noProof/>
                <w:webHidden/>
              </w:rPr>
              <w:fldChar w:fldCharType="separate"/>
            </w:r>
            <w:r w:rsidR="00797FF9">
              <w:rPr>
                <w:noProof/>
                <w:webHidden/>
              </w:rPr>
              <w:t>22</w:t>
            </w:r>
            <w:r w:rsidR="00C7447B">
              <w:rPr>
                <w:noProof/>
                <w:webHidden/>
              </w:rPr>
              <w:fldChar w:fldCharType="end"/>
            </w:r>
          </w:hyperlink>
        </w:p>
        <w:p w:rsidR="00C7447B" w:rsidRDefault="006751A9">
          <w:pPr>
            <w:pStyle w:val="Kazalovsebine2"/>
            <w:tabs>
              <w:tab w:val="right" w:leader="dot" w:pos="9062"/>
            </w:tabs>
            <w:rPr>
              <w:rFonts w:asciiTheme="minorHAnsi" w:eastAsiaTheme="minorEastAsia" w:hAnsiTheme="minorHAnsi" w:cstheme="minorBidi"/>
              <w:noProof/>
              <w:lang w:eastAsia="sl-SI"/>
            </w:rPr>
          </w:pPr>
          <w:hyperlink w:anchor="_Toc496614089" w:history="1">
            <w:r w:rsidR="00C7447B" w:rsidRPr="007A0C96">
              <w:rPr>
                <w:rStyle w:val="Hiperpovezava"/>
                <w:noProof/>
              </w:rPr>
              <w:t>6.5 DELO REFERATA</w:t>
            </w:r>
            <w:r w:rsidR="00C7447B">
              <w:rPr>
                <w:noProof/>
                <w:webHidden/>
              </w:rPr>
              <w:tab/>
            </w:r>
            <w:r w:rsidR="00C7447B">
              <w:rPr>
                <w:noProof/>
                <w:webHidden/>
              </w:rPr>
              <w:fldChar w:fldCharType="begin"/>
            </w:r>
            <w:r w:rsidR="00C7447B">
              <w:rPr>
                <w:noProof/>
                <w:webHidden/>
              </w:rPr>
              <w:instrText xml:space="preserve"> PAGEREF _Toc496614089 \h </w:instrText>
            </w:r>
            <w:r w:rsidR="00C7447B">
              <w:rPr>
                <w:noProof/>
                <w:webHidden/>
              </w:rPr>
            </w:r>
            <w:r w:rsidR="00C7447B">
              <w:rPr>
                <w:noProof/>
                <w:webHidden/>
              </w:rPr>
              <w:fldChar w:fldCharType="separate"/>
            </w:r>
            <w:r w:rsidR="00797FF9">
              <w:rPr>
                <w:noProof/>
                <w:webHidden/>
              </w:rPr>
              <w:t>22</w:t>
            </w:r>
            <w:r w:rsidR="00C7447B">
              <w:rPr>
                <w:noProof/>
                <w:webHidden/>
              </w:rPr>
              <w:fldChar w:fldCharType="end"/>
            </w:r>
          </w:hyperlink>
        </w:p>
        <w:p w:rsidR="00C7447B" w:rsidRDefault="006751A9">
          <w:pPr>
            <w:pStyle w:val="Kazalovsebine3"/>
            <w:tabs>
              <w:tab w:val="right" w:leader="dot" w:pos="9062"/>
            </w:tabs>
            <w:rPr>
              <w:rFonts w:asciiTheme="minorHAnsi" w:eastAsiaTheme="minorEastAsia" w:hAnsiTheme="minorHAnsi" w:cstheme="minorBidi"/>
              <w:noProof/>
              <w:lang w:eastAsia="sl-SI"/>
            </w:rPr>
          </w:pPr>
          <w:hyperlink w:anchor="_Toc496614090" w:history="1">
            <w:r w:rsidR="00C7447B" w:rsidRPr="007A0C96">
              <w:rPr>
                <w:rStyle w:val="Hiperpovezava"/>
                <w:noProof/>
              </w:rPr>
              <w:t>6.5.1 Delo s študenti</w:t>
            </w:r>
            <w:r w:rsidR="00C7447B">
              <w:rPr>
                <w:noProof/>
                <w:webHidden/>
              </w:rPr>
              <w:tab/>
            </w:r>
            <w:r w:rsidR="00C7447B">
              <w:rPr>
                <w:noProof/>
                <w:webHidden/>
              </w:rPr>
              <w:fldChar w:fldCharType="begin"/>
            </w:r>
            <w:r w:rsidR="00C7447B">
              <w:rPr>
                <w:noProof/>
                <w:webHidden/>
              </w:rPr>
              <w:instrText xml:space="preserve"> PAGEREF _Toc496614090 \h </w:instrText>
            </w:r>
            <w:r w:rsidR="00C7447B">
              <w:rPr>
                <w:noProof/>
                <w:webHidden/>
              </w:rPr>
            </w:r>
            <w:r w:rsidR="00C7447B">
              <w:rPr>
                <w:noProof/>
                <w:webHidden/>
              </w:rPr>
              <w:fldChar w:fldCharType="separate"/>
            </w:r>
            <w:r w:rsidR="00797FF9">
              <w:rPr>
                <w:noProof/>
                <w:webHidden/>
              </w:rPr>
              <w:t>22</w:t>
            </w:r>
            <w:r w:rsidR="00C7447B">
              <w:rPr>
                <w:noProof/>
                <w:webHidden/>
              </w:rPr>
              <w:fldChar w:fldCharType="end"/>
            </w:r>
          </w:hyperlink>
        </w:p>
        <w:p w:rsidR="00C7447B" w:rsidRDefault="006751A9">
          <w:pPr>
            <w:pStyle w:val="Kazalovsebine3"/>
            <w:tabs>
              <w:tab w:val="right" w:leader="dot" w:pos="9062"/>
            </w:tabs>
            <w:rPr>
              <w:rFonts w:asciiTheme="minorHAnsi" w:eastAsiaTheme="minorEastAsia" w:hAnsiTheme="minorHAnsi" w:cstheme="minorBidi"/>
              <w:noProof/>
              <w:lang w:eastAsia="sl-SI"/>
            </w:rPr>
          </w:pPr>
          <w:hyperlink w:anchor="_Toc496614091" w:history="1">
            <w:r w:rsidR="00C7447B" w:rsidRPr="007A0C96">
              <w:rPr>
                <w:rStyle w:val="Hiperpovezava"/>
                <w:rFonts w:eastAsiaTheme="minorHAnsi"/>
                <w:noProof/>
              </w:rPr>
              <w:t xml:space="preserve">6.5.2 Delo s </w:t>
            </w:r>
            <w:r w:rsidR="00C7447B" w:rsidRPr="007A0C96">
              <w:rPr>
                <w:rStyle w:val="Hiperpovezava"/>
                <w:noProof/>
              </w:rPr>
              <w:t>predavatelji</w:t>
            </w:r>
            <w:r w:rsidR="00C7447B" w:rsidRPr="007A0C96">
              <w:rPr>
                <w:rStyle w:val="Hiperpovezava"/>
                <w:rFonts w:eastAsiaTheme="minorHAnsi"/>
                <w:noProof/>
              </w:rPr>
              <w:t xml:space="preserve"> in drugimi zainteresiranimi osebami</w:t>
            </w:r>
            <w:r w:rsidR="00C7447B">
              <w:rPr>
                <w:noProof/>
                <w:webHidden/>
              </w:rPr>
              <w:tab/>
            </w:r>
            <w:r w:rsidR="00C7447B">
              <w:rPr>
                <w:noProof/>
                <w:webHidden/>
              </w:rPr>
              <w:fldChar w:fldCharType="begin"/>
            </w:r>
            <w:r w:rsidR="00C7447B">
              <w:rPr>
                <w:noProof/>
                <w:webHidden/>
              </w:rPr>
              <w:instrText xml:space="preserve"> PAGEREF _Toc496614091 \h </w:instrText>
            </w:r>
            <w:r w:rsidR="00C7447B">
              <w:rPr>
                <w:noProof/>
                <w:webHidden/>
              </w:rPr>
            </w:r>
            <w:r w:rsidR="00C7447B">
              <w:rPr>
                <w:noProof/>
                <w:webHidden/>
              </w:rPr>
              <w:fldChar w:fldCharType="separate"/>
            </w:r>
            <w:r w:rsidR="00797FF9">
              <w:rPr>
                <w:noProof/>
                <w:webHidden/>
              </w:rPr>
              <w:t>22</w:t>
            </w:r>
            <w:r w:rsidR="00C7447B">
              <w:rPr>
                <w:noProof/>
                <w:webHidden/>
              </w:rPr>
              <w:fldChar w:fldCharType="end"/>
            </w:r>
          </w:hyperlink>
        </w:p>
        <w:p w:rsidR="00C7447B" w:rsidRDefault="006751A9">
          <w:pPr>
            <w:pStyle w:val="Kazalovsebine1"/>
            <w:tabs>
              <w:tab w:val="right" w:leader="dot" w:pos="9062"/>
            </w:tabs>
            <w:rPr>
              <w:rFonts w:asciiTheme="minorHAnsi" w:eastAsiaTheme="minorEastAsia" w:hAnsiTheme="minorHAnsi" w:cstheme="minorBidi"/>
              <w:noProof/>
              <w:lang w:eastAsia="sl-SI"/>
            </w:rPr>
          </w:pPr>
          <w:hyperlink w:anchor="_Toc496614092" w:history="1">
            <w:r w:rsidR="00C7447B" w:rsidRPr="007A0C96">
              <w:rPr>
                <w:rStyle w:val="Hiperpovezava"/>
                <w:rFonts w:eastAsiaTheme="minorHAnsi"/>
                <w:noProof/>
              </w:rPr>
              <w:t>7 MERJENJE, ANALIZE IN NENEHNE IZBOLJŠAVE</w:t>
            </w:r>
            <w:r w:rsidR="00C7447B">
              <w:rPr>
                <w:noProof/>
                <w:webHidden/>
              </w:rPr>
              <w:tab/>
            </w:r>
            <w:r w:rsidR="00C7447B">
              <w:rPr>
                <w:noProof/>
                <w:webHidden/>
              </w:rPr>
              <w:fldChar w:fldCharType="begin"/>
            </w:r>
            <w:r w:rsidR="00C7447B">
              <w:rPr>
                <w:noProof/>
                <w:webHidden/>
              </w:rPr>
              <w:instrText xml:space="preserve"> PAGEREF _Toc496614092 \h </w:instrText>
            </w:r>
            <w:r w:rsidR="00C7447B">
              <w:rPr>
                <w:noProof/>
                <w:webHidden/>
              </w:rPr>
            </w:r>
            <w:r w:rsidR="00C7447B">
              <w:rPr>
                <w:noProof/>
                <w:webHidden/>
              </w:rPr>
              <w:fldChar w:fldCharType="separate"/>
            </w:r>
            <w:r w:rsidR="00797FF9">
              <w:rPr>
                <w:noProof/>
                <w:webHidden/>
              </w:rPr>
              <w:t>22</w:t>
            </w:r>
            <w:r w:rsidR="00C7447B">
              <w:rPr>
                <w:noProof/>
                <w:webHidden/>
              </w:rPr>
              <w:fldChar w:fldCharType="end"/>
            </w:r>
          </w:hyperlink>
        </w:p>
        <w:p w:rsidR="00C7447B" w:rsidRDefault="006751A9">
          <w:pPr>
            <w:pStyle w:val="Kazalovsebine2"/>
            <w:tabs>
              <w:tab w:val="right" w:leader="dot" w:pos="9062"/>
            </w:tabs>
            <w:rPr>
              <w:rFonts w:asciiTheme="minorHAnsi" w:eastAsiaTheme="minorEastAsia" w:hAnsiTheme="minorHAnsi" w:cstheme="minorBidi"/>
              <w:noProof/>
              <w:lang w:eastAsia="sl-SI"/>
            </w:rPr>
          </w:pPr>
          <w:hyperlink w:anchor="_Toc496614093" w:history="1">
            <w:r w:rsidR="00C7447B" w:rsidRPr="007A0C96">
              <w:rPr>
                <w:rStyle w:val="Hiperpovezava"/>
                <w:rFonts w:eastAsiaTheme="minorHAnsi"/>
                <w:noProof/>
              </w:rPr>
              <w:t xml:space="preserve">7.1 </w:t>
            </w:r>
            <w:r w:rsidR="00C7447B" w:rsidRPr="007A0C96">
              <w:rPr>
                <w:rStyle w:val="Hiperpovezava"/>
                <w:noProof/>
              </w:rPr>
              <w:t>SPLOŠEN</w:t>
            </w:r>
            <w:r w:rsidR="00C7447B" w:rsidRPr="007A0C96">
              <w:rPr>
                <w:rStyle w:val="Hiperpovezava"/>
                <w:rFonts w:eastAsiaTheme="minorHAnsi"/>
                <w:noProof/>
              </w:rPr>
              <w:t xml:space="preserve"> OPIS</w:t>
            </w:r>
            <w:r w:rsidR="00C7447B">
              <w:rPr>
                <w:noProof/>
                <w:webHidden/>
              </w:rPr>
              <w:tab/>
            </w:r>
            <w:r w:rsidR="00C7447B">
              <w:rPr>
                <w:noProof/>
                <w:webHidden/>
              </w:rPr>
              <w:fldChar w:fldCharType="begin"/>
            </w:r>
            <w:r w:rsidR="00C7447B">
              <w:rPr>
                <w:noProof/>
                <w:webHidden/>
              </w:rPr>
              <w:instrText xml:space="preserve"> PAGEREF _Toc496614093 \h </w:instrText>
            </w:r>
            <w:r w:rsidR="00C7447B">
              <w:rPr>
                <w:noProof/>
                <w:webHidden/>
              </w:rPr>
            </w:r>
            <w:r w:rsidR="00C7447B">
              <w:rPr>
                <w:noProof/>
                <w:webHidden/>
              </w:rPr>
              <w:fldChar w:fldCharType="separate"/>
            </w:r>
            <w:r w:rsidR="00797FF9">
              <w:rPr>
                <w:noProof/>
                <w:webHidden/>
              </w:rPr>
              <w:t>23</w:t>
            </w:r>
            <w:r w:rsidR="00C7447B">
              <w:rPr>
                <w:noProof/>
                <w:webHidden/>
              </w:rPr>
              <w:fldChar w:fldCharType="end"/>
            </w:r>
          </w:hyperlink>
        </w:p>
        <w:p w:rsidR="00C7447B" w:rsidRDefault="006751A9">
          <w:pPr>
            <w:pStyle w:val="Kazalovsebine2"/>
            <w:tabs>
              <w:tab w:val="right" w:leader="dot" w:pos="9062"/>
            </w:tabs>
            <w:rPr>
              <w:rFonts w:asciiTheme="minorHAnsi" w:eastAsiaTheme="minorEastAsia" w:hAnsiTheme="minorHAnsi" w:cstheme="minorBidi"/>
              <w:noProof/>
              <w:lang w:eastAsia="sl-SI"/>
            </w:rPr>
          </w:pPr>
          <w:hyperlink w:anchor="_Toc496614094" w:history="1">
            <w:r w:rsidR="00C7447B" w:rsidRPr="007A0C96">
              <w:rPr>
                <w:rStyle w:val="Hiperpovezava"/>
                <w:rFonts w:eastAsiaTheme="minorHAnsi"/>
                <w:noProof/>
              </w:rPr>
              <w:t xml:space="preserve">7.2 </w:t>
            </w:r>
            <w:r w:rsidR="00C7447B" w:rsidRPr="007A0C96">
              <w:rPr>
                <w:rStyle w:val="Hiperpovezava"/>
                <w:noProof/>
              </w:rPr>
              <w:t>NADZOR</w:t>
            </w:r>
            <w:r w:rsidR="00C7447B">
              <w:rPr>
                <w:noProof/>
                <w:webHidden/>
              </w:rPr>
              <w:tab/>
            </w:r>
            <w:r w:rsidR="00C7447B">
              <w:rPr>
                <w:noProof/>
                <w:webHidden/>
              </w:rPr>
              <w:fldChar w:fldCharType="begin"/>
            </w:r>
            <w:r w:rsidR="00C7447B">
              <w:rPr>
                <w:noProof/>
                <w:webHidden/>
              </w:rPr>
              <w:instrText xml:space="preserve"> PAGEREF _Toc496614094 \h </w:instrText>
            </w:r>
            <w:r w:rsidR="00C7447B">
              <w:rPr>
                <w:noProof/>
                <w:webHidden/>
              </w:rPr>
            </w:r>
            <w:r w:rsidR="00C7447B">
              <w:rPr>
                <w:noProof/>
                <w:webHidden/>
              </w:rPr>
              <w:fldChar w:fldCharType="separate"/>
            </w:r>
            <w:r w:rsidR="00797FF9">
              <w:rPr>
                <w:noProof/>
                <w:webHidden/>
              </w:rPr>
              <w:t>23</w:t>
            </w:r>
            <w:r w:rsidR="00C7447B">
              <w:rPr>
                <w:noProof/>
                <w:webHidden/>
              </w:rPr>
              <w:fldChar w:fldCharType="end"/>
            </w:r>
          </w:hyperlink>
        </w:p>
        <w:p w:rsidR="00C7447B" w:rsidRDefault="006751A9">
          <w:pPr>
            <w:pStyle w:val="Kazalovsebine3"/>
            <w:tabs>
              <w:tab w:val="right" w:leader="dot" w:pos="9062"/>
            </w:tabs>
            <w:rPr>
              <w:rFonts w:asciiTheme="minorHAnsi" w:eastAsiaTheme="minorEastAsia" w:hAnsiTheme="minorHAnsi" w:cstheme="minorBidi"/>
              <w:noProof/>
              <w:lang w:eastAsia="sl-SI"/>
            </w:rPr>
          </w:pPr>
          <w:hyperlink w:anchor="_Toc496614095" w:history="1">
            <w:r w:rsidR="00C7447B" w:rsidRPr="007A0C96">
              <w:rPr>
                <w:rStyle w:val="Hiperpovezava"/>
                <w:noProof/>
              </w:rPr>
              <w:t>7.2.1 Zadovoljstvo študentov, zaposlenih in zainteresiranih zunanjih skupin</w:t>
            </w:r>
            <w:r w:rsidR="00C7447B">
              <w:rPr>
                <w:noProof/>
                <w:webHidden/>
              </w:rPr>
              <w:tab/>
            </w:r>
            <w:r w:rsidR="00C7447B">
              <w:rPr>
                <w:noProof/>
                <w:webHidden/>
              </w:rPr>
              <w:fldChar w:fldCharType="begin"/>
            </w:r>
            <w:r w:rsidR="00C7447B">
              <w:rPr>
                <w:noProof/>
                <w:webHidden/>
              </w:rPr>
              <w:instrText xml:space="preserve"> PAGEREF _Toc496614095 \h </w:instrText>
            </w:r>
            <w:r w:rsidR="00C7447B">
              <w:rPr>
                <w:noProof/>
                <w:webHidden/>
              </w:rPr>
            </w:r>
            <w:r w:rsidR="00C7447B">
              <w:rPr>
                <w:noProof/>
                <w:webHidden/>
              </w:rPr>
              <w:fldChar w:fldCharType="separate"/>
            </w:r>
            <w:r w:rsidR="00797FF9">
              <w:rPr>
                <w:noProof/>
                <w:webHidden/>
              </w:rPr>
              <w:t>23</w:t>
            </w:r>
            <w:r w:rsidR="00C7447B">
              <w:rPr>
                <w:noProof/>
                <w:webHidden/>
              </w:rPr>
              <w:fldChar w:fldCharType="end"/>
            </w:r>
          </w:hyperlink>
        </w:p>
        <w:p w:rsidR="00C7447B" w:rsidRDefault="006751A9">
          <w:pPr>
            <w:pStyle w:val="Kazalovsebine3"/>
            <w:tabs>
              <w:tab w:val="right" w:leader="dot" w:pos="9062"/>
            </w:tabs>
            <w:rPr>
              <w:rFonts w:asciiTheme="minorHAnsi" w:eastAsiaTheme="minorEastAsia" w:hAnsiTheme="minorHAnsi" w:cstheme="minorBidi"/>
              <w:noProof/>
              <w:lang w:eastAsia="sl-SI"/>
            </w:rPr>
          </w:pPr>
          <w:hyperlink w:anchor="_Toc496614096" w:history="1">
            <w:r w:rsidR="00C7447B" w:rsidRPr="007A0C96">
              <w:rPr>
                <w:rStyle w:val="Hiperpovezava"/>
                <w:noProof/>
              </w:rPr>
              <w:t>7.2.3 Notranje presoje</w:t>
            </w:r>
            <w:r w:rsidR="00C7447B">
              <w:rPr>
                <w:noProof/>
                <w:webHidden/>
              </w:rPr>
              <w:tab/>
            </w:r>
            <w:r w:rsidR="00C7447B">
              <w:rPr>
                <w:noProof/>
                <w:webHidden/>
              </w:rPr>
              <w:fldChar w:fldCharType="begin"/>
            </w:r>
            <w:r w:rsidR="00C7447B">
              <w:rPr>
                <w:noProof/>
                <w:webHidden/>
              </w:rPr>
              <w:instrText xml:space="preserve"> PAGEREF _Toc496614096 \h </w:instrText>
            </w:r>
            <w:r w:rsidR="00C7447B">
              <w:rPr>
                <w:noProof/>
                <w:webHidden/>
              </w:rPr>
            </w:r>
            <w:r w:rsidR="00C7447B">
              <w:rPr>
                <w:noProof/>
                <w:webHidden/>
              </w:rPr>
              <w:fldChar w:fldCharType="separate"/>
            </w:r>
            <w:r w:rsidR="00797FF9">
              <w:rPr>
                <w:noProof/>
                <w:webHidden/>
              </w:rPr>
              <w:t>23</w:t>
            </w:r>
            <w:r w:rsidR="00C7447B">
              <w:rPr>
                <w:noProof/>
                <w:webHidden/>
              </w:rPr>
              <w:fldChar w:fldCharType="end"/>
            </w:r>
          </w:hyperlink>
        </w:p>
        <w:p w:rsidR="00C7447B" w:rsidRDefault="006751A9">
          <w:pPr>
            <w:pStyle w:val="Kazalovsebine3"/>
            <w:tabs>
              <w:tab w:val="right" w:leader="dot" w:pos="9062"/>
            </w:tabs>
            <w:rPr>
              <w:rFonts w:asciiTheme="minorHAnsi" w:eastAsiaTheme="minorEastAsia" w:hAnsiTheme="minorHAnsi" w:cstheme="minorBidi"/>
              <w:noProof/>
              <w:lang w:eastAsia="sl-SI"/>
            </w:rPr>
          </w:pPr>
          <w:hyperlink w:anchor="_Toc496614097" w:history="1">
            <w:r w:rsidR="00C7447B" w:rsidRPr="007A0C96">
              <w:rPr>
                <w:rStyle w:val="Hiperpovezava"/>
                <w:noProof/>
              </w:rPr>
              <w:t>7.2.4 Nadzor nad izvajanjem procesa</w:t>
            </w:r>
            <w:r w:rsidR="00C7447B">
              <w:rPr>
                <w:noProof/>
                <w:webHidden/>
              </w:rPr>
              <w:tab/>
            </w:r>
            <w:r w:rsidR="00C7447B">
              <w:rPr>
                <w:noProof/>
                <w:webHidden/>
              </w:rPr>
              <w:fldChar w:fldCharType="begin"/>
            </w:r>
            <w:r w:rsidR="00C7447B">
              <w:rPr>
                <w:noProof/>
                <w:webHidden/>
              </w:rPr>
              <w:instrText xml:space="preserve"> PAGEREF _Toc496614097 \h </w:instrText>
            </w:r>
            <w:r w:rsidR="00C7447B">
              <w:rPr>
                <w:noProof/>
                <w:webHidden/>
              </w:rPr>
            </w:r>
            <w:r w:rsidR="00C7447B">
              <w:rPr>
                <w:noProof/>
                <w:webHidden/>
              </w:rPr>
              <w:fldChar w:fldCharType="separate"/>
            </w:r>
            <w:r w:rsidR="00797FF9">
              <w:rPr>
                <w:noProof/>
                <w:webHidden/>
              </w:rPr>
              <w:t>24</w:t>
            </w:r>
            <w:r w:rsidR="00C7447B">
              <w:rPr>
                <w:noProof/>
                <w:webHidden/>
              </w:rPr>
              <w:fldChar w:fldCharType="end"/>
            </w:r>
          </w:hyperlink>
        </w:p>
        <w:p w:rsidR="00C7447B" w:rsidRDefault="006751A9">
          <w:pPr>
            <w:pStyle w:val="Kazalovsebine2"/>
            <w:tabs>
              <w:tab w:val="right" w:leader="dot" w:pos="9062"/>
            </w:tabs>
            <w:rPr>
              <w:rFonts w:asciiTheme="minorHAnsi" w:eastAsiaTheme="minorEastAsia" w:hAnsiTheme="minorHAnsi" w:cstheme="minorBidi"/>
              <w:noProof/>
              <w:lang w:eastAsia="sl-SI"/>
            </w:rPr>
          </w:pPr>
          <w:hyperlink w:anchor="_Toc496614098" w:history="1">
            <w:r w:rsidR="00C7447B" w:rsidRPr="007A0C96">
              <w:rPr>
                <w:rStyle w:val="Hiperpovezava"/>
                <w:noProof/>
              </w:rPr>
              <w:t>7.3 OBVLADOVANJE ODSTOPANJ</w:t>
            </w:r>
            <w:r w:rsidR="00C7447B">
              <w:rPr>
                <w:noProof/>
                <w:webHidden/>
              </w:rPr>
              <w:tab/>
            </w:r>
            <w:r w:rsidR="00C7447B">
              <w:rPr>
                <w:noProof/>
                <w:webHidden/>
              </w:rPr>
              <w:fldChar w:fldCharType="begin"/>
            </w:r>
            <w:r w:rsidR="00C7447B">
              <w:rPr>
                <w:noProof/>
                <w:webHidden/>
              </w:rPr>
              <w:instrText xml:space="preserve"> PAGEREF _Toc496614098 \h </w:instrText>
            </w:r>
            <w:r w:rsidR="00C7447B">
              <w:rPr>
                <w:noProof/>
                <w:webHidden/>
              </w:rPr>
            </w:r>
            <w:r w:rsidR="00C7447B">
              <w:rPr>
                <w:noProof/>
                <w:webHidden/>
              </w:rPr>
              <w:fldChar w:fldCharType="separate"/>
            </w:r>
            <w:r w:rsidR="00797FF9">
              <w:rPr>
                <w:noProof/>
                <w:webHidden/>
              </w:rPr>
              <w:t>24</w:t>
            </w:r>
            <w:r w:rsidR="00C7447B">
              <w:rPr>
                <w:noProof/>
                <w:webHidden/>
              </w:rPr>
              <w:fldChar w:fldCharType="end"/>
            </w:r>
          </w:hyperlink>
        </w:p>
        <w:p w:rsidR="00C7447B" w:rsidRDefault="006751A9">
          <w:pPr>
            <w:pStyle w:val="Kazalovsebine2"/>
            <w:tabs>
              <w:tab w:val="right" w:leader="dot" w:pos="9062"/>
            </w:tabs>
            <w:rPr>
              <w:rFonts w:asciiTheme="minorHAnsi" w:eastAsiaTheme="minorEastAsia" w:hAnsiTheme="minorHAnsi" w:cstheme="minorBidi"/>
              <w:noProof/>
              <w:lang w:eastAsia="sl-SI"/>
            </w:rPr>
          </w:pPr>
          <w:hyperlink w:anchor="_Toc496614099" w:history="1">
            <w:r w:rsidR="00C7447B" w:rsidRPr="007A0C96">
              <w:rPr>
                <w:rStyle w:val="Hiperpovezava"/>
                <w:rFonts w:eastAsiaTheme="minorHAnsi"/>
                <w:noProof/>
              </w:rPr>
              <w:t>7.4 ANALIZA PODATKOV</w:t>
            </w:r>
            <w:r w:rsidR="00C7447B">
              <w:rPr>
                <w:noProof/>
                <w:webHidden/>
              </w:rPr>
              <w:tab/>
            </w:r>
            <w:r w:rsidR="00C7447B">
              <w:rPr>
                <w:noProof/>
                <w:webHidden/>
              </w:rPr>
              <w:fldChar w:fldCharType="begin"/>
            </w:r>
            <w:r w:rsidR="00C7447B">
              <w:rPr>
                <w:noProof/>
                <w:webHidden/>
              </w:rPr>
              <w:instrText xml:space="preserve"> PAGEREF _Toc496614099 \h </w:instrText>
            </w:r>
            <w:r w:rsidR="00C7447B">
              <w:rPr>
                <w:noProof/>
                <w:webHidden/>
              </w:rPr>
            </w:r>
            <w:r w:rsidR="00C7447B">
              <w:rPr>
                <w:noProof/>
                <w:webHidden/>
              </w:rPr>
              <w:fldChar w:fldCharType="separate"/>
            </w:r>
            <w:r w:rsidR="00797FF9">
              <w:rPr>
                <w:noProof/>
                <w:webHidden/>
              </w:rPr>
              <w:t>24</w:t>
            </w:r>
            <w:r w:rsidR="00C7447B">
              <w:rPr>
                <w:noProof/>
                <w:webHidden/>
              </w:rPr>
              <w:fldChar w:fldCharType="end"/>
            </w:r>
          </w:hyperlink>
        </w:p>
        <w:p w:rsidR="00C7447B" w:rsidRDefault="006751A9">
          <w:pPr>
            <w:pStyle w:val="Kazalovsebine1"/>
            <w:tabs>
              <w:tab w:val="right" w:leader="dot" w:pos="9062"/>
            </w:tabs>
            <w:rPr>
              <w:rFonts w:asciiTheme="minorHAnsi" w:eastAsiaTheme="minorEastAsia" w:hAnsiTheme="minorHAnsi" w:cstheme="minorBidi"/>
              <w:noProof/>
              <w:lang w:eastAsia="sl-SI"/>
            </w:rPr>
          </w:pPr>
          <w:hyperlink w:anchor="_Toc496614100" w:history="1">
            <w:r w:rsidR="00C7447B" w:rsidRPr="007A0C96">
              <w:rPr>
                <w:rStyle w:val="Hiperpovezava"/>
                <w:rFonts w:eastAsiaTheme="minorHAnsi"/>
                <w:noProof/>
              </w:rPr>
              <w:t>8 NENEHNE IZBOLJŠAVE</w:t>
            </w:r>
            <w:r w:rsidR="00C7447B">
              <w:rPr>
                <w:noProof/>
                <w:webHidden/>
              </w:rPr>
              <w:tab/>
            </w:r>
            <w:r w:rsidR="00C7447B">
              <w:rPr>
                <w:noProof/>
                <w:webHidden/>
              </w:rPr>
              <w:fldChar w:fldCharType="begin"/>
            </w:r>
            <w:r w:rsidR="00C7447B">
              <w:rPr>
                <w:noProof/>
                <w:webHidden/>
              </w:rPr>
              <w:instrText xml:space="preserve"> PAGEREF _Toc496614100 \h </w:instrText>
            </w:r>
            <w:r w:rsidR="00C7447B">
              <w:rPr>
                <w:noProof/>
                <w:webHidden/>
              </w:rPr>
            </w:r>
            <w:r w:rsidR="00C7447B">
              <w:rPr>
                <w:noProof/>
                <w:webHidden/>
              </w:rPr>
              <w:fldChar w:fldCharType="separate"/>
            </w:r>
            <w:r w:rsidR="00797FF9">
              <w:rPr>
                <w:noProof/>
                <w:webHidden/>
              </w:rPr>
              <w:t>24</w:t>
            </w:r>
            <w:r w:rsidR="00C7447B">
              <w:rPr>
                <w:noProof/>
                <w:webHidden/>
              </w:rPr>
              <w:fldChar w:fldCharType="end"/>
            </w:r>
          </w:hyperlink>
        </w:p>
        <w:p w:rsidR="00C7447B" w:rsidRDefault="006751A9">
          <w:pPr>
            <w:pStyle w:val="Kazalovsebine2"/>
            <w:tabs>
              <w:tab w:val="right" w:leader="dot" w:pos="9062"/>
            </w:tabs>
            <w:rPr>
              <w:rFonts w:asciiTheme="minorHAnsi" w:eastAsiaTheme="minorEastAsia" w:hAnsiTheme="minorHAnsi" w:cstheme="minorBidi"/>
              <w:noProof/>
              <w:lang w:eastAsia="sl-SI"/>
            </w:rPr>
          </w:pPr>
          <w:hyperlink w:anchor="_Toc496614101" w:history="1">
            <w:r w:rsidR="00C7447B" w:rsidRPr="007A0C96">
              <w:rPr>
                <w:rStyle w:val="Hiperpovezava"/>
                <w:rFonts w:eastAsiaTheme="minorHAnsi"/>
                <w:noProof/>
              </w:rPr>
              <w:t>8.1 Izboljšave</w:t>
            </w:r>
            <w:r w:rsidR="00C7447B">
              <w:rPr>
                <w:noProof/>
                <w:webHidden/>
              </w:rPr>
              <w:tab/>
            </w:r>
            <w:r w:rsidR="00C7447B">
              <w:rPr>
                <w:noProof/>
                <w:webHidden/>
              </w:rPr>
              <w:fldChar w:fldCharType="begin"/>
            </w:r>
            <w:r w:rsidR="00C7447B">
              <w:rPr>
                <w:noProof/>
                <w:webHidden/>
              </w:rPr>
              <w:instrText xml:space="preserve"> PAGEREF _Toc496614101 \h </w:instrText>
            </w:r>
            <w:r w:rsidR="00C7447B">
              <w:rPr>
                <w:noProof/>
                <w:webHidden/>
              </w:rPr>
            </w:r>
            <w:r w:rsidR="00C7447B">
              <w:rPr>
                <w:noProof/>
                <w:webHidden/>
              </w:rPr>
              <w:fldChar w:fldCharType="separate"/>
            </w:r>
            <w:r w:rsidR="00797FF9">
              <w:rPr>
                <w:noProof/>
                <w:webHidden/>
              </w:rPr>
              <w:t>25</w:t>
            </w:r>
            <w:r w:rsidR="00C7447B">
              <w:rPr>
                <w:noProof/>
                <w:webHidden/>
              </w:rPr>
              <w:fldChar w:fldCharType="end"/>
            </w:r>
          </w:hyperlink>
        </w:p>
        <w:p w:rsidR="00C7447B" w:rsidRDefault="006751A9">
          <w:pPr>
            <w:pStyle w:val="Kazalovsebine2"/>
            <w:tabs>
              <w:tab w:val="right" w:leader="dot" w:pos="9062"/>
            </w:tabs>
            <w:rPr>
              <w:rFonts w:asciiTheme="minorHAnsi" w:eastAsiaTheme="minorEastAsia" w:hAnsiTheme="minorHAnsi" w:cstheme="minorBidi"/>
              <w:noProof/>
              <w:lang w:eastAsia="sl-SI"/>
            </w:rPr>
          </w:pPr>
          <w:hyperlink w:anchor="_Toc496614102" w:history="1">
            <w:r w:rsidR="00C7447B" w:rsidRPr="007A0C96">
              <w:rPr>
                <w:rStyle w:val="Hiperpovezava"/>
                <w:noProof/>
              </w:rPr>
              <w:t>8.2 Analize in izboljšave</w:t>
            </w:r>
            <w:r w:rsidR="00C7447B">
              <w:rPr>
                <w:noProof/>
                <w:webHidden/>
              </w:rPr>
              <w:tab/>
            </w:r>
            <w:r w:rsidR="00C7447B">
              <w:rPr>
                <w:noProof/>
                <w:webHidden/>
              </w:rPr>
              <w:fldChar w:fldCharType="begin"/>
            </w:r>
            <w:r w:rsidR="00C7447B">
              <w:rPr>
                <w:noProof/>
                <w:webHidden/>
              </w:rPr>
              <w:instrText xml:space="preserve"> PAGEREF _Toc496614102 \h </w:instrText>
            </w:r>
            <w:r w:rsidR="00C7447B">
              <w:rPr>
                <w:noProof/>
                <w:webHidden/>
              </w:rPr>
            </w:r>
            <w:r w:rsidR="00C7447B">
              <w:rPr>
                <w:noProof/>
                <w:webHidden/>
              </w:rPr>
              <w:fldChar w:fldCharType="separate"/>
            </w:r>
            <w:r w:rsidR="00797FF9">
              <w:rPr>
                <w:noProof/>
                <w:webHidden/>
              </w:rPr>
              <w:t>25</w:t>
            </w:r>
            <w:r w:rsidR="00C7447B">
              <w:rPr>
                <w:noProof/>
                <w:webHidden/>
              </w:rPr>
              <w:fldChar w:fldCharType="end"/>
            </w:r>
          </w:hyperlink>
        </w:p>
        <w:p w:rsidR="00C7447B" w:rsidRDefault="006751A9">
          <w:pPr>
            <w:pStyle w:val="Kazalovsebine1"/>
            <w:tabs>
              <w:tab w:val="right" w:leader="dot" w:pos="9062"/>
            </w:tabs>
            <w:rPr>
              <w:rFonts w:asciiTheme="minorHAnsi" w:eastAsiaTheme="minorEastAsia" w:hAnsiTheme="minorHAnsi" w:cstheme="minorBidi"/>
              <w:noProof/>
              <w:lang w:eastAsia="sl-SI"/>
            </w:rPr>
          </w:pPr>
          <w:hyperlink w:anchor="_Toc496614103" w:history="1">
            <w:r w:rsidR="00C7447B" w:rsidRPr="007A0C96">
              <w:rPr>
                <w:rStyle w:val="Hiperpovezava"/>
                <w:rFonts w:eastAsiaTheme="minorHAnsi"/>
                <w:noProof/>
              </w:rPr>
              <w:t>9 PRILOGE</w:t>
            </w:r>
            <w:r w:rsidR="00C7447B">
              <w:rPr>
                <w:noProof/>
                <w:webHidden/>
              </w:rPr>
              <w:tab/>
            </w:r>
            <w:r w:rsidR="00C7447B">
              <w:rPr>
                <w:noProof/>
                <w:webHidden/>
              </w:rPr>
              <w:fldChar w:fldCharType="begin"/>
            </w:r>
            <w:r w:rsidR="00C7447B">
              <w:rPr>
                <w:noProof/>
                <w:webHidden/>
              </w:rPr>
              <w:instrText xml:space="preserve"> PAGEREF _Toc496614103 \h </w:instrText>
            </w:r>
            <w:r w:rsidR="00C7447B">
              <w:rPr>
                <w:noProof/>
                <w:webHidden/>
              </w:rPr>
            </w:r>
            <w:r w:rsidR="00C7447B">
              <w:rPr>
                <w:noProof/>
                <w:webHidden/>
              </w:rPr>
              <w:fldChar w:fldCharType="separate"/>
            </w:r>
            <w:r w:rsidR="00797FF9">
              <w:rPr>
                <w:noProof/>
                <w:webHidden/>
              </w:rPr>
              <w:t>25</w:t>
            </w:r>
            <w:r w:rsidR="00C7447B">
              <w:rPr>
                <w:noProof/>
                <w:webHidden/>
              </w:rPr>
              <w:fldChar w:fldCharType="end"/>
            </w:r>
          </w:hyperlink>
        </w:p>
        <w:p w:rsidR="00364E99" w:rsidRDefault="00364E99">
          <w:r>
            <w:rPr>
              <w:b/>
              <w:bCs/>
              <w:noProof/>
            </w:rPr>
            <w:fldChar w:fldCharType="end"/>
          </w:r>
        </w:p>
      </w:sdtContent>
    </w:sdt>
    <w:p w:rsidR="00905BD6" w:rsidRDefault="00905BD6" w:rsidP="00D02176">
      <w:pPr>
        <w:pStyle w:val="Naslov1"/>
        <w:spacing w:before="0"/>
        <w:rPr>
          <w:rFonts w:ascii="Calibri" w:eastAsia="Calibri" w:hAnsi="Calibri" w:cs="Calibri"/>
          <w:b w:val="0"/>
          <w:color w:val="auto"/>
          <w:szCs w:val="22"/>
        </w:rPr>
      </w:pPr>
    </w:p>
    <w:p w:rsidR="00905BD6" w:rsidRDefault="00905BD6" w:rsidP="00D02176">
      <w:pPr>
        <w:pStyle w:val="Naslov1"/>
        <w:spacing w:before="0"/>
      </w:pPr>
    </w:p>
    <w:p w:rsidR="00905BD6" w:rsidRDefault="00905BD6" w:rsidP="00905BD6"/>
    <w:p w:rsidR="00DD5C31" w:rsidRPr="00905BD6" w:rsidRDefault="00DD5C31" w:rsidP="00905BD6"/>
    <w:p w:rsidR="00D02176" w:rsidRDefault="000C42F0" w:rsidP="00D02176">
      <w:pPr>
        <w:pStyle w:val="Naslov1"/>
        <w:spacing w:before="0"/>
      </w:pPr>
      <w:bookmarkStart w:id="0" w:name="_Toc496614044"/>
      <w:r w:rsidRPr="00525BF4">
        <w:lastRenderedPageBreak/>
        <w:t>1 PREDSTAVITEV VIŠJE STROKOVNE ŠOLE</w:t>
      </w:r>
      <w:bookmarkEnd w:id="0"/>
    </w:p>
    <w:p w:rsidR="007830A4" w:rsidRDefault="007830A4" w:rsidP="007830A4"/>
    <w:p w:rsidR="00CC51F2" w:rsidRPr="00763C12" w:rsidRDefault="00CC51F2" w:rsidP="00CC51F2">
      <w:pPr>
        <w:jc w:val="both"/>
        <w:rPr>
          <w:rFonts w:cs="Calibri"/>
        </w:rPr>
      </w:pPr>
      <w:r>
        <w:t xml:space="preserve">Višja strokovna šola EDC Kranj je bila ustanovljena 12.5.2021, z oddelitvijo zavoda EDC-Kranj. </w:t>
      </w:r>
      <w:r>
        <w:rPr>
          <w:rFonts w:cs="Calibri"/>
        </w:rPr>
        <w:t>OE Višja strokovna šola se je osamosvojila in preimenovala v VSŠ EDC Kranj, sklep o vpisu ustanovitve subjekta 26.5.2021, sprememba v registrski zadevi 3.6.2021.</w:t>
      </w:r>
    </w:p>
    <w:p w:rsidR="00CC51F2" w:rsidRDefault="00CC51F2" w:rsidP="00CC51F2">
      <w:pPr>
        <w:spacing w:after="0"/>
        <w:jc w:val="both"/>
        <w:rPr>
          <w:rFonts w:cs="Calibri"/>
        </w:rPr>
      </w:pPr>
      <w:r>
        <w:rPr>
          <w:rFonts w:cs="Calibri"/>
        </w:rPr>
        <w:t xml:space="preserve">VSŠ EDC Kranj </w:t>
      </w:r>
      <w:r w:rsidRPr="00763C12">
        <w:rPr>
          <w:rFonts w:cs="Calibri"/>
        </w:rPr>
        <w:t xml:space="preserve">izvaja izključno </w:t>
      </w:r>
      <w:r>
        <w:rPr>
          <w:rFonts w:cs="Calibri"/>
        </w:rPr>
        <w:t>javno-veljavne</w:t>
      </w:r>
      <w:r w:rsidRPr="00763C12">
        <w:rPr>
          <w:rFonts w:cs="Calibri"/>
        </w:rPr>
        <w:t xml:space="preserve"> programe. Višješolska izo</w:t>
      </w:r>
      <w:r>
        <w:rPr>
          <w:rFonts w:cs="Calibri"/>
        </w:rPr>
        <w:t xml:space="preserve">braževalna programa na </w:t>
      </w:r>
      <w:r w:rsidRPr="00763C12">
        <w:rPr>
          <w:rFonts w:cs="Calibri"/>
        </w:rPr>
        <w:t>Višji strokovni šoli</w:t>
      </w:r>
      <w:r>
        <w:rPr>
          <w:rFonts w:cs="Calibri"/>
        </w:rPr>
        <w:t xml:space="preserve"> EDC Kranj</w:t>
      </w:r>
      <w:r w:rsidRPr="00763C12">
        <w:rPr>
          <w:rFonts w:cs="Calibri"/>
        </w:rPr>
        <w:t xml:space="preserve"> sta gradbeništvo (strokovni naziv: inženir gradbeništva) in varstvo okolja in komunala (strokovni naziv: inženir varstva okolja in komunale). Pomembna novost v prenovljenem programu je večja ponudba izbirnih modulov, kar omogoča prilagajanje izobraževanja potrebam okolja.</w:t>
      </w:r>
      <w:r>
        <w:rPr>
          <w:rFonts w:cs="Calibri"/>
        </w:rPr>
        <w:t xml:space="preserve"> Način izobraževanja je izredni.</w:t>
      </w:r>
    </w:p>
    <w:p w:rsidR="00CC51F2" w:rsidRPr="00763C12" w:rsidRDefault="00CC51F2" w:rsidP="00CC51F2">
      <w:pPr>
        <w:spacing w:after="0"/>
        <w:jc w:val="both"/>
        <w:rPr>
          <w:rFonts w:cs="Calibri"/>
        </w:rPr>
      </w:pPr>
    </w:p>
    <w:p w:rsidR="00CC51F2" w:rsidRPr="007830A4" w:rsidRDefault="00CC51F2" w:rsidP="00CC51F2">
      <w:pPr>
        <w:jc w:val="both"/>
      </w:pPr>
      <w:r>
        <w:t>Zaposlena je ena oseba za polni delovni čas, predavatelji, inštruktorji pa opravljajo delo po pogodbah.</w:t>
      </w:r>
    </w:p>
    <w:p w:rsidR="005C6558" w:rsidRDefault="005C6558" w:rsidP="007321AF">
      <w:pPr>
        <w:spacing w:after="0"/>
        <w:jc w:val="both"/>
        <w:rPr>
          <w:rFonts w:cs="Calibri"/>
        </w:rPr>
      </w:pPr>
      <w:r w:rsidRPr="00763C12">
        <w:rPr>
          <w:rFonts w:cs="Calibri"/>
        </w:rPr>
        <w:t>Višješolska izo</w:t>
      </w:r>
      <w:r w:rsidR="005A53EA">
        <w:rPr>
          <w:rFonts w:cs="Calibri"/>
        </w:rPr>
        <w:t xml:space="preserve">braževalna programa na </w:t>
      </w:r>
      <w:r w:rsidRPr="00763C12">
        <w:rPr>
          <w:rFonts w:cs="Calibri"/>
        </w:rPr>
        <w:t>Višji strokovni šoli</w:t>
      </w:r>
      <w:r w:rsidR="005A53EA">
        <w:rPr>
          <w:rFonts w:cs="Calibri"/>
        </w:rPr>
        <w:t xml:space="preserve"> EDC Kranj</w:t>
      </w:r>
      <w:r w:rsidRPr="00763C12">
        <w:rPr>
          <w:rFonts w:cs="Calibri"/>
        </w:rPr>
        <w:t xml:space="preserve"> sta gradbeništvo (strokovni naziv: inženir gradbeništva) in varstvo okolja in komunala (strokovni naziv: inženir varstva okolja in komunale). Višješolski študij, ki sledi bolonjski usmeritvi, je prenovljen, kar pomeni, da je 40 % študijskega programa praktično usmerjenega. Prenovljena programa gradbeništvo in varstvo okolja in komunala omogočata pridobivanje znanja širšega področja v obveznem in izbirnem delu programa. Pomembna novost v prenovljenem programu je večja ponudba izbirnih modulov, kar omogoča prilagajanje izobraževanja potrebam okolja.</w:t>
      </w:r>
      <w:r w:rsidR="00FA7F87">
        <w:rPr>
          <w:rFonts w:cs="Calibri"/>
        </w:rPr>
        <w:t xml:space="preserve"> Način izobraževanja je izredni.</w:t>
      </w:r>
    </w:p>
    <w:p w:rsidR="007321AF" w:rsidRPr="00763C12" w:rsidRDefault="007321AF" w:rsidP="007321AF">
      <w:pPr>
        <w:spacing w:after="0"/>
        <w:jc w:val="both"/>
        <w:rPr>
          <w:rFonts w:cs="Calibri"/>
        </w:rPr>
      </w:pPr>
    </w:p>
    <w:p w:rsidR="005C6558" w:rsidRPr="00763C12" w:rsidRDefault="005C6558" w:rsidP="00763C12">
      <w:pPr>
        <w:jc w:val="both"/>
        <w:rPr>
          <w:rFonts w:cs="Calibri"/>
        </w:rPr>
      </w:pPr>
      <w:r w:rsidRPr="00763C12">
        <w:rPr>
          <w:rFonts w:cs="Calibri"/>
        </w:rPr>
        <w:t>Oblika izobraževalnega dela (predavanja, samostojno učenje iz gradiv, seminarske</w:t>
      </w:r>
      <w:r w:rsidR="002A0A44">
        <w:rPr>
          <w:rFonts w:cs="Calibri"/>
        </w:rPr>
        <w:t>/projektne naloge, vaje</w:t>
      </w:r>
      <w:r w:rsidRPr="00763C12">
        <w:rPr>
          <w:rFonts w:cs="Calibri"/>
        </w:rPr>
        <w:t>) je prilagojena zaposlenim</w:t>
      </w:r>
      <w:r w:rsidR="002A0A44">
        <w:rPr>
          <w:rFonts w:cs="Calibri"/>
        </w:rPr>
        <w:t>, kar pa uresničujemo s kakovostno izvedbo</w:t>
      </w:r>
      <w:r w:rsidRPr="00763C12">
        <w:rPr>
          <w:rFonts w:cs="Calibri"/>
        </w:rPr>
        <w:t>.</w:t>
      </w:r>
      <w:r w:rsidR="00FA7F87">
        <w:rPr>
          <w:rFonts w:cs="Calibri"/>
        </w:rPr>
        <w:t xml:space="preserve"> </w:t>
      </w:r>
    </w:p>
    <w:p w:rsidR="00F971A4" w:rsidRPr="00763C12" w:rsidRDefault="00F971A4" w:rsidP="00763C12">
      <w:pPr>
        <w:autoSpaceDE w:val="0"/>
        <w:autoSpaceDN w:val="0"/>
        <w:adjustRightInd w:val="0"/>
        <w:spacing w:after="0"/>
        <w:jc w:val="both"/>
        <w:rPr>
          <w:rFonts w:eastAsiaTheme="minorHAnsi" w:cs="Calibri"/>
        </w:rPr>
      </w:pPr>
      <w:r w:rsidRPr="00763C12">
        <w:rPr>
          <w:rFonts w:eastAsiaTheme="minorHAnsi" w:cs="Calibri"/>
        </w:rPr>
        <w:t>Na VSŠ imamo vzpostavljen, dokumentiran, izveden in vzdrževan sistem vodenja kakovosti na osnovi obvladovanja procesov. Z namenom, da bi z izpolnjevanjem pričakovanja študentov povečali njihovo zadovoljstvo, nenehno izboljšujemo učinkovitost sistema vodenja kakovosti v skladu z Zahtevami sistema vodenja kakovosti za višje strokovne šole in za</w:t>
      </w:r>
      <w:r w:rsidR="00D01034" w:rsidRPr="00763C12">
        <w:rPr>
          <w:rFonts w:eastAsiaTheme="minorHAnsi" w:cs="Calibri"/>
        </w:rPr>
        <w:t>htevami standarda ISO 9001</w:t>
      </w:r>
      <w:r w:rsidR="00A60036" w:rsidRPr="00763C12">
        <w:rPr>
          <w:rFonts w:eastAsiaTheme="minorHAnsi" w:cs="Calibri"/>
        </w:rPr>
        <w:t>:2008</w:t>
      </w:r>
      <w:r w:rsidR="00D01034" w:rsidRPr="00763C12">
        <w:rPr>
          <w:rFonts w:eastAsiaTheme="minorHAnsi" w:cs="Calibri"/>
        </w:rPr>
        <w:t>.</w:t>
      </w:r>
    </w:p>
    <w:p w:rsidR="00F971A4" w:rsidRPr="00763C12" w:rsidRDefault="00F971A4" w:rsidP="00763C12">
      <w:pPr>
        <w:autoSpaceDE w:val="0"/>
        <w:autoSpaceDN w:val="0"/>
        <w:adjustRightInd w:val="0"/>
        <w:spacing w:after="0"/>
        <w:jc w:val="both"/>
        <w:rPr>
          <w:rFonts w:eastAsiaTheme="minorHAnsi" w:cs="Calibri"/>
        </w:rPr>
      </w:pPr>
      <w:r w:rsidRPr="00763C12">
        <w:rPr>
          <w:rFonts w:eastAsiaTheme="minorHAnsi" w:cs="Calibri"/>
        </w:rPr>
        <w:t xml:space="preserve">Sistem kakovosti deluje po principu PDCA </w:t>
      </w:r>
      <w:proofErr w:type="spellStart"/>
      <w:r w:rsidRPr="00763C12">
        <w:rPr>
          <w:rFonts w:eastAsiaTheme="minorHAnsi" w:cs="Calibri"/>
        </w:rPr>
        <w:t>Demingovega</w:t>
      </w:r>
      <w:proofErr w:type="spellEnd"/>
      <w:r w:rsidRPr="00763C12">
        <w:rPr>
          <w:rFonts w:eastAsiaTheme="minorHAnsi" w:cs="Calibri"/>
        </w:rPr>
        <w:t xml:space="preserve"> kroga (planiraj – naredi – preveri –</w:t>
      </w:r>
      <w:r w:rsidR="00763C12">
        <w:rPr>
          <w:rFonts w:eastAsiaTheme="minorHAnsi" w:cs="Calibri"/>
        </w:rPr>
        <w:t xml:space="preserve"> </w:t>
      </w:r>
      <w:r w:rsidRPr="00763C12">
        <w:rPr>
          <w:rFonts w:eastAsiaTheme="minorHAnsi" w:cs="Calibri"/>
        </w:rPr>
        <w:t>ukrepaj). Delovanje sistema vsebuje naslednje aktivnosti</w:t>
      </w:r>
      <w:r w:rsidR="002A0A44">
        <w:rPr>
          <w:rFonts w:eastAsiaTheme="minorHAnsi" w:cs="Calibri"/>
        </w:rPr>
        <w:t xml:space="preserve"> akcijskega</w:t>
      </w:r>
      <w:r w:rsidR="00763C12">
        <w:rPr>
          <w:rFonts w:eastAsiaTheme="minorHAnsi" w:cs="Calibri"/>
        </w:rPr>
        <w:t xml:space="preserve"> </w:t>
      </w:r>
      <w:r w:rsidR="00423235">
        <w:rPr>
          <w:rFonts w:eastAsiaTheme="minorHAnsi" w:cs="Calibri"/>
        </w:rPr>
        <w:t>načrt</w:t>
      </w:r>
      <w:r w:rsidR="002A0A44">
        <w:rPr>
          <w:rFonts w:eastAsiaTheme="minorHAnsi" w:cs="Calibri"/>
        </w:rPr>
        <w:t>a</w:t>
      </w:r>
      <w:r w:rsidRPr="00763C12">
        <w:rPr>
          <w:rFonts w:eastAsiaTheme="minorHAnsi" w:cs="Calibri"/>
        </w:rPr>
        <w:t>:</w:t>
      </w:r>
    </w:p>
    <w:p w:rsidR="00F971A4" w:rsidRPr="00763C12" w:rsidRDefault="00F971A4" w:rsidP="00763C12">
      <w:pPr>
        <w:pStyle w:val="Odstavekseznama"/>
        <w:numPr>
          <w:ilvl w:val="0"/>
          <w:numId w:val="4"/>
        </w:numPr>
        <w:autoSpaceDE w:val="0"/>
        <w:autoSpaceDN w:val="0"/>
        <w:adjustRightInd w:val="0"/>
        <w:spacing w:after="0"/>
        <w:jc w:val="both"/>
        <w:rPr>
          <w:rFonts w:eastAsiaTheme="minorHAnsi" w:cs="Calibri"/>
        </w:rPr>
      </w:pPr>
      <w:r w:rsidRPr="00763C12">
        <w:rPr>
          <w:rFonts w:eastAsiaTheme="minorHAnsi" w:cs="Calibri"/>
          <w:b/>
          <w:bCs/>
        </w:rPr>
        <w:t xml:space="preserve">planiraj: </w:t>
      </w:r>
      <w:r w:rsidRPr="00763C12">
        <w:rPr>
          <w:rFonts w:eastAsiaTheme="minorHAnsi" w:cs="Calibri"/>
        </w:rPr>
        <w:t>izdelava in opis vseh postopkov za sistem vodenja kakovosti,</w:t>
      </w:r>
    </w:p>
    <w:p w:rsidR="00F971A4" w:rsidRPr="00763C12" w:rsidRDefault="00F971A4" w:rsidP="00763C12">
      <w:pPr>
        <w:pStyle w:val="Odstavekseznama"/>
        <w:numPr>
          <w:ilvl w:val="0"/>
          <w:numId w:val="4"/>
        </w:numPr>
        <w:autoSpaceDE w:val="0"/>
        <w:autoSpaceDN w:val="0"/>
        <w:adjustRightInd w:val="0"/>
        <w:spacing w:after="0"/>
        <w:jc w:val="both"/>
        <w:rPr>
          <w:rFonts w:eastAsiaTheme="minorHAnsi" w:cs="Calibri"/>
        </w:rPr>
      </w:pPr>
      <w:r w:rsidRPr="00763C12">
        <w:rPr>
          <w:rFonts w:eastAsiaTheme="minorHAnsi" w:cs="Calibri"/>
          <w:b/>
          <w:bCs/>
        </w:rPr>
        <w:t xml:space="preserve">naredi: </w:t>
      </w:r>
      <w:r w:rsidRPr="00763C12">
        <w:rPr>
          <w:rFonts w:eastAsiaTheme="minorHAnsi" w:cs="Calibri"/>
        </w:rPr>
        <w:t>uvedba sistema vodenja kakovosti,</w:t>
      </w:r>
    </w:p>
    <w:p w:rsidR="00763C12" w:rsidRDefault="00F971A4" w:rsidP="00763C12">
      <w:pPr>
        <w:pStyle w:val="Odstavekseznama"/>
        <w:numPr>
          <w:ilvl w:val="0"/>
          <w:numId w:val="4"/>
        </w:numPr>
        <w:autoSpaceDE w:val="0"/>
        <w:autoSpaceDN w:val="0"/>
        <w:adjustRightInd w:val="0"/>
        <w:spacing w:after="0"/>
        <w:jc w:val="both"/>
        <w:rPr>
          <w:rFonts w:eastAsiaTheme="minorHAnsi" w:cs="Calibri"/>
        </w:rPr>
      </w:pPr>
      <w:r w:rsidRPr="00763C12">
        <w:rPr>
          <w:rFonts w:eastAsiaTheme="minorHAnsi" w:cs="Calibri"/>
          <w:b/>
          <w:bCs/>
        </w:rPr>
        <w:t>preveri</w:t>
      </w:r>
      <w:r w:rsidR="00D01034" w:rsidRPr="00763C12">
        <w:rPr>
          <w:rFonts w:eastAsiaTheme="minorHAnsi" w:cs="Calibri"/>
        </w:rPr>
        <w:t xml:space="preserve">: </w:t>
      </w:r>
      <w:r w:rsidRPr="00763C12">
        <w:rPr>
          <w:rFonts w:eastAsiaTheme="minorHAnsi" w:cs="Calibri"/>
        </w:rPr>
        <w:t>preverjanje delovanja vodenja sistema kakovosti z instrumenti merjenja in notranjimi presojami</w:t>
      </w:r>
      <w:r w:rsidR="00763C12">
        <w:rPr>
          <w:rFonts w:eastAsiaTheme="minorHAnsi" w:cs="Calibri"/>
        </w:rPr>
        <w:t>,</w:t>
      </w:r>
      <w:r w:rsidRPr="00763C12">
        <w:rPr>
          <w:rFonts w:eastAsiaTheme="minorHAnsi" w:cs="Calibri"/>
        </w:rPr>
        <w:t xml:space="preserve"> </w:t>
      </w:r>
    </w:p>
    <w:p w:rsidR="00F971A4" w:rsidRPr="00763C12" w:rsidRDefault="00F971A4" w:rsidP="00763C12">
      <w:pPr>
        <w:pStyle w:val="Odstavekseznama"/>
        <w:numPr>
          <w:ilvl w:val="0"/>
          <w:numId w:val="4"/>
        </w:numPr>
        <w:autoSpaceDE w:val="0"/>
        <w:autoSpaceDN w:val="0"/>
        <w:adjustRightInd w:val="0"/>
        <w:spacing w:after="0"/>
        <w:jc w:val="both"/>
        <w:rPr>
          <w:rFonts w:eastAsiaTheme="minorHAnsi" w:cs="Calibri"/>
        </w:rPr>
      </w:pPr>
      <w:r w:rsidRPr="00763C12">
        <w:rPr>
          <w:rFonts w:eastAsiaTheme="minorHAnsi" w:cs="Calibri"/>
          <w:b/>
          <w:bCs/>
        </w:rPr>
        <w:t xml:space="preserve">ukrepaj: </w:t>
      </w:r>
      <w:r w:rsidRPr="00763C12">
        <w:rPr>
          <w:rFonts w:eastAsiaTheme="minorHAnsi" w:cs="Calibri"/>
        </w:rPr>
        <w:t>vodstvo in izvajalce se informira o učinkovitosti sistema vodenja kakovosti in vodstvo sprejme ustrezne odločitve o korektivnih in preventivnih ukrepih</w:t>
      </w:r>
      <w:r w:rsidR="00763C12">
        <w:rPr>
          <w:rFonts w:eastAsiaTheme="minorHAnsi" w:cs="Calibri"/>
        </w:rPr>
        <w:t xml:space="preserve"> za izboljšavo</w:t>
      </w:r>
      <w:r w:rsidRPr="00763C12">
        <w:rPr>
          <w:rFonts w:eastAsiaTheme="minorHAnsi" w:cs="Calibri"/>
        </w:rPr>
        <w:t>, s katerimi se odstranijo in preprečijo vzroki za neskladnosti. Pri pripravi predlogov sodelujejo vsi.</w:t>
      </w:r>
    </w:p>
    <w:p w:rsidR="00F971A4" w:rsidRPr="00763C12" w:rsidRDefault="00F971A4" w:rsidP="00763C12">
      <w:pPr>
        <w:autoSpaceDE w:val="0"/>
        <w:autoSpaceDN w:val="0"/>
        <w:adjustRightInd w:val="0"/>
        <w:spacing w:after="0"/>
        <w:jc w:val="both"/>
        <w:rPr>
          <w:rFonts w:eastAsiaTheme="minorHAnsi" w:cs="Calibri"/>
        </w:rPr>
      </w:pPr>
    </w:p>
    <w:p w:rsidR="005C6558" w:rsidRPr="00763C12" w:rsidRDefault="00F971A4" w:rsidP="00763C12">
      <w:pPr>
        <w:autoSpaceDE w:val="0"/>
        <w:autoSpaceDN w:val="0"/>
        <w:adjustRightInd w:val="0"/>
        <w:spacing w:after="0"/>
        <w:jc w:val="both"/>
        <w:rPr>
          <w:rFonts w:eastAsiaTheme="minorHAnsi" w:cs="Calibri"/>
        </w:rPr>
      </w:pPr>
      <w:r w:rsidRPr="00763C12">
        <w:rPr>
          <w:rFonts w:eastAsiaTheme="minorHAnsi" w:cs="Calibri"/>
        </w:rPr>
        <w:t>Pri svojem delu smo uvedli procesni pristop od izvajanja glavnega procesa – izobraževanje –</w:t>
      </w:r>
      <w:r w:rsidR="00763C12">
        <w:rPr>
          <w:rFonts w:eastAsiaTheme="minorHAnsi" w:cs="Calibri"/>
        </w:rPr>
        <w:t xml:space="preserve"> </w:t>
      </w:r>
      <w:r w:rsidRPr="00763C12">
        <w:rPr>
          <w:rFonts w:eastAsiaTheme="minorHAnsi" w:cs="Calibri"/>
        </w:rPr>
        <w:t>do podpornih procesov vodenja in zagotavljanja vseh virov, od kadrovskih do materialnih.</w:t>
      </w:r>
    </w:p>
    <w:p w:rsidR="00763C12" w:rsidRDefault="00763C12" w:rsidP="00763C12">
      <w:pPr>
        <w:jc w:val="both"/>
        <w:rPr>
          <w:rFonts w:cs="Calibri"/>
          <w:b/>
        </w:rPr>
      </w:pPr>
    </w:p>
    <w:p w:rsidR="007830A4" w:rsidRDefault="007830A4" w:rsidP="00763C12">
      <w:pPr>
        <w:jc w:val="both"/>
        <w:rPr>
          <w:rFonts w:cs="Calibri"/>
          <w:b/>
        </w:rPr>
      </w:pPr>
    </w:p>
    <w:p w:rsidR="007830A4" w:rsidRPr="007830A4" w:rsidRDefault="000C42F0" w:rsidP="00CC51F2">
      <w:pPr>
        <w:pStyle w:val="Naslov1"/>
      </w:pPr>
      <w:bookmarkStart w:id="1" w:name="_Toc496614045"/>
      <w:r w:rsidRPr="00525BF4">
        <w:lastRenderedPageBreak/>
        <w:t xml:space="preserve">2 PRAVNA IDENTITETA </w:t>
      </w:r>
      <w:r w:rsidR="002A0A44">
        <w:t>ZAVODA</w:t>
      </w:r>
      <w:bookmarkEnd w:id="1"/>
    </w:p>
    <w:p w:rsidR="00E7566C" w:rsidRPr="00763C12" w:rsidRDefault="00E7566C" w:rsidP="002A0A44">
      <w:pPr>
        <w:spacing w:after="0"/>
        <w:jc w:val="both"/>
        <w:rPr>
          <w:rFonts w:cs="Calibri"/>
        </w:rPr>
      </w:pPr>
    </w:p>
    <w:p w:rsidR="00CC51F2" w:rsidRDefault="00CC51F2" w:rsidP="00CC51F2">
      <w:pPr>
        <w:spacing w:after="0"/>
        <w:jc w:val="both"/>
        <w:rPr>
          <w:rFonts w:cs="Calibri"/>
        </w:rPr>
      </w:pPr>
      <w:r>
        <w:rPr>
          <w:rFonts w:cs="Calibri"/>
        </w:rPr>
        <w:t xml:space="preserve">Višja strokovna šola EDC Kranj (krajše VSŠ EDC Kranj): ravnateljica Barbara Kalan, u.d.p., prof., tel. 04/236 1124, </w:t>
      </w:r>
      <w:proofErr w:type="spellStart"/>
      <w:r>
        <w:rPr>
          <w:rFonts w:cs="Calibri"/>
        </w:rPr>
        <w:t>mob</w:t>
      </w:r>
      <w:proofErr w:type="spellEnd"/>
      <w:r>
        <w:rPr>
          <w:rFonts w:cs="Calibri"/>
        </w:rPr>
        <w:t xml:space="preserve">. 041 351 164, e-naslov </w:t>
      </w:r>
      <w:r>
        <w:rPr>
          <w:rFonts w:cs="Calibri"/>
          <w:i/>
        </w:rPr>
        <w:t>edc.visja@guest.arnes.si</w:t>
      </w:r>
    </w:p>
    <w:p w:rsidR="00CC51F2" w:rsidRDefault="00CC51F2" w:rsidP="00CC51F2">
      <w:pPr>
        <w:spacing w:after="0"/>
        <w:jc w:val="both"/>
        <w:rPr>
          <w:rFonts w:cs="Calibri"/>
        </w:rPr>
      </w:pPr>
      <w:r>
        <w:rPr>
          <w:rFonts w:cs="Calibri"/>
        </w:rPr>
        <w:t xml:space="preserve">Davčna številka: 22406760 </w:t>
      </w:r>
    </w:p>
    <w:p w:rsidR="00CC51F2" w:rsidRDefault="00CC51F2" w:rsidP="00CC51F2">
      <w:pPr>
        <w:spacing w:after="0"/>
        <w:jc w:val="both"/>
        <w:rPr>
          <w:rFonts w:cs="Calibri"/>
        </w:rPr>
      </w:pPr>
      <w:r>
        <w:rPr>
          <w:rFonts w:cs="Calibri"/>
        </w:rPr>
        <w:t>Matična številka: 8878307000</w:t>
      </w:r>
    </w:p>
    <w:p w:rsidR="00CC51F2" w:rsidRDefault="00CC51F2" w:rsidP="00CC51F2">
      <w:pPr>
        <w:jc w:val="both"/>
      </w:pPr>
      <w:r>
        <w:rPr>
          <w:rFonts w:cs="Calibri"/>
        </w:rPr>
        <w:t xml:space="preserve">Transakcijski račun pri NKBM: </w:t>
      </w:r>
      <w:r>
        <w:t>SI56 0400 0027 6484 376</w:t>
      </w:r>
    </w:p>
    <w:p w:rsidR="00CC51F2" w:rsidRDefault="00CC51F2" w:rsidP="00CC51F2">
      <w:pPr>
        <w:jc w:val="both"/>
      </w:pPr>
      <w:r>
        <w:rPr>
          <w:rFonts w:cs="Calibri"/>
        </w:rPr>
        <w:t xml:space="preserve">Spletna stran: </w:t>
      </w:r>
      <w:hyperlink r:id="rId10" w:history="1">
        <w:r>
          <w:rPr>
            <w:rStyle w:val="Hiperpovezava"/>
            <w:rFonts w:cs="Calibri"/>
          </w:rPr>
          <w:t>http://www.edckranj.com</w:t>
        </w:r>
      </w:hyperlink>
    </w:p>
    <w:p w:rsidR="00900A08" w:rsidRDefault="00900A08" w:rsidP="002A0A44">
      <w:pPr>
        <w:spacing w:after="0"/>
        <w:jc w:val="both"/>
        <w:rPr>
          <w:rStyle w:val="Hiperpovezava"/>
          <w:rFonts w:cs="Calibri"/>
        </w:rPr>
      </w:pPr>
    </w:p>
    <w:p w:rsidR="00900A08" w:rsidRDefault="00900A08" w:rsidP="002A0A44">
      <w:pPr>
        <w:spacing w:after="0"/>
        <w:jc w:val="both"/>
        <w:rPr>
          <w:rStyle w:val="Hiperpovezava"/>
          <w:rFonts w:cs="Calibri"/>
          <w:b/>
          <w:color w:val="auto"/>
          <w:u w:val="none"/>
        </w:rPr>
      </w:pPr>
      <w:r w:rsidRPr="00900A08">
        <w:rPr>
          <w:rStyle w:val="Hiperpovezava"/>
          <w:rFonts w:cs="Calibri"/>
          <w:b/>
          <w:color w:val="auto"/>
          <w:u w:val="none"/>
        </w:rPr>
        <w:t>ŠOLSKI OKOLIŠ</w:t>
      </w:r>
    </w:p>
    <w:p w:rsidR="00900A08" w:rsidRDefault="00900A08" w:rsidP="002A0A44">
      <w:pPr>
        <w:spacing w:after="0"/>
        <w:jc w:val="both"/>
        <w:rPr>
          <w:rStyle w:val="Hiperpovezava"/>
          <w:rFonts w:cs="Calibri"/>
          <w:b/>
          <w:color w:val="auto"/>
          <w:u w:val="none"/>
        </w:rPr>
      </w:pPr>
    </w:p>
    <w:p w:rsidR="00900A08" w:rsidRPr="00900A08" w:rsidRDefault="00900A08" w:rsidP="002A0A44">
      <w:pPr>
        <w:spacing w:after="0"/>
        <w:jc w:val="both"/>
        <w:rPr>
          <w:rFonts w:cs="Calibri"/>
        </w:rPr>
      </w:pPr>
      <w:r w:rsidRPr="00900A08">
        <w:rPr>
          <w:rStyle w:val="Hiperpovezava"/>
          <w:rFonts w:cs="Calibri"/>
          <w:color w:val="auto"/>
          <w:u w:val="none"/>
        </w:rPr>
        <w:t>Osrednji okoliš je območje Gorenjske. Šolo obiskujejo</w:t>
      </w:r>
      <w:r>
        <w:rPr>
          <w:rStyle w:val="Hiperpovezava"/>
          <w:rFonts w:cs="Calibri"/>
          <w:color w:val="auto"/>
          <w:u w:val="none"/>
        </w:rPr>
        <w:t xml:space="preserve"> </w:t>
      </w:r>
      <w:r w:rsidRPr="00900A08">
        <w:rPr>
          <w:rStyle w:val="Hiperpovezava"/>
          <w:rFonts w:cs="Calibri"/>
          <w:color w:val="auto"/>
          <w:u w:val="none"/>
        </w:rPr>
        <w:t>posamezni študenti tudi iz ostalih regij Slovenije.</w:t>
      </w:r>
    </w:p>
    <w:p w:rsidR="00FA7F87" w:rsidRPr="000C42F0" w:rsidRDefault="00FA7F87" w:rsidP="002A0A44">
      <w:pPr>
        <w:spacing w:after="0"/>
        <w:jc w:val="both"/>
        <w:rPr>
          <w:rFonts w:cs="Calibri"/>
        </w:rPr>
      </w:pPr>
    </w:p>
    <w:p w:rsidR="00F971A4" w:rsidRDefault="000C42F0" w:rsidP="00525BF4">
      <w:pPr>
        <w:pStyle w:val="Naslov2"/>
      </w:pPr>
      <w:bookmarkStart w:id="2" w:name="_Toc496614046"/>
      <w:r w:rsidRPr="00525BF4">
        <w:t>2.1 ORGANIZACIJSKE ENOTE IN IZOBRAŽEVALNI PROGRAMI</w:t>
      </w:r>
      <w:bookmarkEnd w:id="2"/>
    </w:p>
    <w:p w:rsidR="007830A4" w:rsidRPr="007830A4" w:rsidRDefault="007830A4" w:rsidP="007830A4"/>
    <w:p w:rsidR="00F971A4" w:rsidRPr="00763C12" w:rsidRDefault="00F971A4" w:rsidP="002A0A44">
      <w:pPr>
        <w:spacing w:after="0"/>
        <w:jc w:val="both"/>
        <w:rPr>
          <w:rFonts w:cs="Calibri"/>
        </w:rPr>
      </w:pPr>
      <w:r w:rsidRPr="00763C12">
        <w:rPr>
          <w:rFonts w:cs="Calibri"/>
        </w:rPr>
        <w:t>Višja strokovna šola</w:t>
      </w:r>
      <w:r w:rsidR="00E7566C">
        <w:rPr>
          <w:rFonts w:cs="Calibri"/>
        </w:rPr>
        <w:t xml:space="preserve"> </w:t>
      </w:r>
      <w:r w:rsidR="00CC51F2">
        <w:rPr>
          <w:rFonts w:cs="Calibri"/>
        </w:rPr>
        <w:t xml:space="preserve">EDC Kranj </w:t>
      </w:r>
      <w:r w:rsidR="00E7566C">
        <w:rPr>
          <w:rFonts w:cs="Calibri"/>
        </w:rPr>
        <w:t>I</w:t>
      </w:r>
      <w:r w:rsidRPr="00763C12">
        <w:rPr>
          <w:rFonts w:cs="Calibri"/>
        </w:rPr>
        <w:t>zvaja naslednja višješolska študijska programa:</w:t>
      </w:r>
    </w:p>
    <w:p w:rsidR="00F971A4" w:rsidRPr="00763C12" w:rsidRDefault="00F971A4" w:rsidP="002A0A44">
      <w:pPr>
        <w:spacing w:after="0"/>
        <w:jc w:val="both"/>
        <w:rPr>
          <w:rFonts w:cs="Calibri"/>
        </w:rPr>
      </w:pPr>
      <w:r w:rsidRPr="00763C12">
        <w:rPr>
          <w:rFonts w:cs="Calibri"/>
        </w:rPr>
        <w:t>▪ gradbeništvo in</w:t>
      </w:r>
    </w:p>
    <w:p w:rsidR="00F971A4" w:rsidRPr="00763C12" w:rsidRDefault="00F971A4" w:rsidP="002A0A44">
      <w:pPr>
        <w:spacing w:after="0"/>
        <w:jc w:val="both"/>
        <w:rPr>
          <w:rFonts w:cs="Calibri"/>
        </w:rPr>
      </w:pPr>
      <w:r w:rsidRPr="00763C12">
        <w:rPr>
          <w:rFonts w:cs="Calibri"/>
        </w:rPr>
        <w:t>▪ varstvo okolja in komunala.</w:t>
      </w:r>
    </w:p>
    <w:p w:rsidR="00F971A4" w:rsidRPr="00763C12" w:rsidRDefault="00F971A4" w:rsidP="002A0A44">
      <w:pPr>
        <w:spacing w:after="0"/>
        <w:jc w:val="both"/>
        <w:rPr>
          <w:rFonts w:cs="Calibri"/>
        </w:rPr>
      </w:pPr>
    </w:p>
    <w:p w:rsidR="00F971A4" w:rsidRDefault="003D5A28" w:rsidP="00525BF4">
      <w:pPr>
        <w:pStyle w:val="Naslov2"/>
      </w:pPr>
      <w:bookmarkStart w:id="3" w:name="_Toc496614047"/>
      <w:r>
        <w:t xml:space="preserve">2.2 ORGANIZACIJSKA SHEMA </w:t>
      </w:r>
      <w:r w:rsidR="000C42F0" w:rsidRPr="00525BF4">
        <w:t>ZAVODA</w:t>
      </w:r>
      <w:bookmarkEnd w:id="3"/>
    </w:p>
    <w:p w:rsidR="007830A4" w:rsidRPr="007830A4" w:rsidRDefault="007830A4" w:rsidP="007830A4"/>
    <w:p w:rsidR="00E7566C" w:rsidRDefault="00F971A4" w:rsidP="00172691">
      <w:pPr>
        <w:pStyle w:val="odstavek1"/>
        <w:spacing w:line="276" w:lineRule="auto"/>
        <w:ind w:firstLine="0"/>
        <w:rPr>
          <w:rFonts w:asciiTheme="minorHAnsi" w:hAnsiTheme="minorHAnsi" w:cstheme="minorHAnsi"/>
        </w:rPr>
      </w:pPr>
      <w:r w:rsidRPr="002A1103">
        <w:rPr>
          <w:rFonts w:asciiTheme="minorHAnsi" w:hAnsiTheme="minorHAnsi" w:cstheme="minorHAnsi"/>
        </w:rPr>
        <w:t>Krovne organe zavoda in njihovo sestavo določajo Akt o ustanovitvi z</w:t>
      </w:r>
      <w:r w:rsidR="00763C12" w:rsidRPr="002A1103">
        <w:rPr>
          <w:rFonts w:asciiTheme="minorHAnsi" w:hAnsiTheme="minorHAnsi" w:cstheme="minorHAnsi"/>
        </w:rPr>
        <w:t>avoda in P</w:t>
      </w:r>
      <w:r w:rsidR="00CC51F2">
        <w:rPr>
          <w:rFonts w:asciiTheme="minorHAnsi" w:hAnsiTheme="minorHAnsi" w:cstheme="minorHAnsi"/>
        </w:rPr>
        <w:t>ravila šole</w:t>
      </w:r>
      <w:r w:rsidRPr="002A1103">
        <w:rPr>
          <w:rFonts w:asciiTheme="minorHAnsi" w:hAnsiTheme="minorHAnsi" w:cstheme="minorHAnsi"/>
        </w:rPr>
        <w:t>. Pristojnosti organov zavoda določa Akt o ustanovitvi zavoda in Zakon o financiranju vzgoje in izobraževanja (ZOFVI). Naloge organov</w:t>
      </w:r>
      <w:r w:rsidR="00172691">
        <w:rPr>
          <w:rFonts w:asciiTheme="minorHAnsi" w:hAnsiTheme="minorHAnsi" w:cstheme="minorHAnsi"/>
        </w:rPr>
        <w:t>, direktorja in ravnatelja</w:t>
      </w:r>
      <w:r w:rsidRPr="002A1103">
        <w:rPr>
          <w:rFonts w:asciiTheme="minorHAnsi" w:hAnsiTheme="minorHAnsi" w:cstheme="minorHAnsi"/>
        </w:rPr>
        <w:t xml:space="preserve"> so opredeljene v letnem delovnem načrtu šole</w:t>
      </w:r>
      <w:r w:rsidR="00172691">
        <w:rPr>
          <w:rFonts w:asciiTheme="minorHAnsi" w:hAnsiTheme="minorHAnsi" w:cstheme="minorHAnsi"/>
        </w:rPr>
        <w:t xml:space="preserve"> sk</w:t>
      </w:r>
      <w:r w:rsidR="009D0C13">
        <w:rPr>
          <w:rFonts w:asciiTheme="minorHAnsi" w:hAnsiTheme="minorHAnsi" w:cstheme="minorHAnsi"/>
        </w:rPr>
        <w:t>ladno z Zakonom o financiranju</w:t>
      </w:r>
      <w:r w:rsidR="00172691">
        <w:rPr>
          <w:rFonts w:asciiTheme="minorHAnsi" w:hAnsiTheme="minorHAnsi" w:cstheme="minorHAnsi"/>
        </w:rPr>
        <w:t xml:space="preserve"> in izobraževanja</w:t>
      </w:r>
      <w:r w:rsidRPr="002A1103">
        <w:rPr>
          <w:rFonts w:asciiTheme="minorHAnsi" w:hAnsiTheme="minorHAnsi" w:cstheme="minorHAnsi"/>
        </w:rPr>
        <w:t>.</w:t>
      </w:r>
      <w:r w:rsidR="00144118" w:rsidRPr="002A1103">
        <w:rPr>
          <w:rFonts w:asciiTheme="minorHAnsi" w:hAnsiTheme="minorHAnsi" w:cstheme="minorHAnsi"/>
        </w:rPr>
        <w:t xml:space="preserve"> </w:t>
      </w:r>
    </w:p>
    <w:p w:rsidR="00FA7F87" w:rsidRDefault="00144118" w:rsidP="00172691">
      <w:pPr>
        <w:pStyle w:val="odstavek1"/>
        <w:spacing w:line="276" w:lineRule="auto"/>
        <w:ind w:firstLine="0"/>
        <w:rPr>
          <w:rFonts w:asciiTheme="minorHAnsi" w:hAnsiTheme="minorHAnsi" w:cstheme="minorHAnsi"/>
        </w:rPr>
      </w:pPr>
      <w:r w:rsidRPr="002A1103">
        <w:rPr>
          <w:rFonts w:asciiTheme="minorHAnsi" w:hAnsiTheme="minorHAnsi" w:cstheme="minorHAnsi"/>
        </w:rPr>
        <w:t>Višja strokovna šola ima svoje</w:t>
      </w:r>
      <w:r w:rsidR="0072452B" w:rsidRPr="002A1103">
        <w:rPr>
          <w:rFonts w:asciiTheme="minorHAnsi" w:hAnsiTheme="minorHAnsi" w:cstheme="minorHAnsi"/>
        </w:rPr>
        <w:t xml:space="preserve"> predstavnike v svetu zavoda.</w:t>
      </w:r>
      <w:r w:rsidR="00E7566C">
        <w:rPr>
          <w:rFonts w:asciiTheme="minorHAnsi" w:hAnsiTheme="minorHAnsi" w:cstheme="minorHAnsi"/>
        </w:rPr>
        <w:t xml:space="preserve"> Sestavo organov Višje strokovne šole določa Akt o ustanovitvi Višje strokovne šole EDC Kranj.</w:t>
      </w:r>
    </w:p>
    <w:p w:rsidR="00F971A4" w:rsidRDefault="00CA2508" w:rsidP="00763C12">
      <w:pPr>
        <w:jc w:val="both"/>
        <w:rPr>
          <w:rFonts w:cs="Calibri"/>
          <w:b/>
        </w:rPr>
      </w:pPr>
      <w:r>
        <w:rPr>
          <w:rFonts w:cs="Calibri"/>
          <w:b/>
        </w:rPr>
        <w:t>Strokovni o</w:t>
      </w:r>
      <w:r w:rsidR="00FA7F87" w:rsidRPr="00FA7F87">
        <w:rPr>
          <w:rFonts w:cs="Calibri"/>
          <w:b/>
        </w:rPr>
        <w:t>rgani višje šole</w:t>
      </w:r>
      <w:r w:rsidR="00FA7F87">
        <w:rPr>
          <w:rFonts w:cs="Calibri"/>
          <w:b/>
        </w:rPr>
        <w:t>:</w:t>
      </w:r>
    </w:p>
    <w:p w:rsidR="00CC51F2" w:rsidRPr="00CC51F2" w:rsidRDefault="00CC51F2" w:rsidP="00CC51F2">
      <w:pPr>
        <w:pStyle w:val="Odstavekseznama"/>
        <w:numPr>
          <w:ilvl w:val="0"/>
          <w:numId w:val="39"/>
        </w:numPr>
        <w:jc w:val="both"/>
        <w:rPr>
          <w:rFonts w:cs="Calibri"/>
        </w:rPr>
      </w:pPr>
      <w:r w:rsidRPr="00CC51F2">
        <w:rPr>
          <w:rFonts w:cs="Calibri"/>
        </w:rPr>
        <w:t>svet šole</w:t>
      </w:r>
    </w:p>
    <w:p w:rsidR="00FA7F87" w:rsidRDefault="00FA7F87" w:rsidP="00FA7F87">
      <w:pPr>
        <w:numPr>
          <w:ilvl w:val="0"/>
          <w:numId w:val="2"/>
        </w:numPr>
        <w:spacing w:after="0"/>
        <w:rPr>
          <w:rFonts w:cs="Calibri"/>
        </w:rPr>
      </w:pPr>
      <w:r>
        <w:rPr>
          <w:rFonts w:cs="Calibri"/>
        </w:rPr>
        <w:t>strateški svet,</w:t>
      </w:r>
    </w:p>
    <w:p w:rsidR="00FA7F87" w:rsidRDefault="00FA7F87" w:rsidP="00FA7F87">
      <w:pPr>
        <w:numPr>
          <w:ilvl w:val="0"/>
          <w:numId w:val="2"/>
        </w:numPr>
        <w:spacing w:after="0"/>
        <w:rPr>
          <w:rFonts w:cs="Calibri"/>
        </w:rPr>
      </w:pPr>
      <w:r>
        <w:rPr>
          <w:rFonts w:cs="Calibri"/>
        </w:rPr>
        <w:t>predavateljski zbor,</w:t>
      </w:r>
    </w:p>
    <w:p w:rsidR="00FA7F87" w:rsidRDefault="00FA7F87" w:rsidP="00FA7F87">
      <w:pPr>
        <w:numPr>
          <w:ilvl w:val="0"/>
          <w:numId w:val="2"/>
        </w:numPr>
        <w:spacing w:after="0"/>
        <w:rPr>
          <w:rFonts w:cs="Calibri"/>
        </w:rPr>
      </w:pPr>
      <w:r>
        <w:rPr>
          <w:rFonts w:cs="Calibri"/>
        </w:rPr>
        <w:t>strokovni aktivi,</w:t>
      </w:r>
    </w:p>
    <w:p w:rsidR="00FA7F87" w:rsidRDefault="00FA7F87" w:rsidP="00FA7F87">
      <w:pPr>
        <w:numPr>
          <w:ilvl w:val="0"/>
          <w:numId w:val="2"/>
        </w:numPr>
        <w:spacing w:after="0"/>
        <w:rPr>
          <w:rFonts w:cs="Calibri"/>
        </w:rPr>
      </w:pPr>
      <w:r>
        <w:rPr>
          <w:rFonts w:cs="Calibri"/>
        </w:rPr>
        <w:t>študijska komisija,</w:t>
      </w:r>
    </w:p>
    <w:p w:rsidR="00FA7F87" w:rsidRDefault="00FA7F87" w:rsidP="00FA7F87">
      <w:pPr>
        <w:numPr>
          <w:ilvl w:val="0"/>
          <w:numId w:val="2"/>
        </w:numPr>
        <w:spacing w:after="0"/>
        <w:rPr>
          <w:rFonts w:cs="Calibri"/>
        </w:rPr>
      </w:pPr>
      <w:r>
        <w:rPr>
          <w:rFonts w:cs="Calibri"/>
        </w:rPr>
        <w:t>komisija za spremljanje in zagotavljanje kakovosti,</w:t>
      </w:r>
    </w:p>
    <w:p w:rsidR="007830A4" w:rsidRPr="00E7566C" w:rsidRDefault="00FA7F87" w:rsidP="007830A4">
      <w:pPr>
        <w:numPr>
          <w:ilvl w:val="0"/>
          <w:numId w:val="2"/>
        </w:numPr>
        <w:spacing w:after="0"/>
        <w:rPr>
          <w:rFonts w:cs="Calibri"/>
        </w:rPr>
      </w:pPr>
      <w:r w:rsidRPr="00E7566C">
        <w:rPr>
          <w:rFonts w:cs="Calibri"/>
        </w:rPr>
        <w:t>študentski svet.</w:t>
      </w:r>
    </w:p>
    <w:p w:rsidR="007830A4" w:rsidRDefault="007830A4" w:rsidP="007830A4">
      <w:pPr>
        <w:spacing w:after="0"/>
        <w:ind w:left="720"/>
        <w:rPr>
          <w:rFonts w:cs="Calibri"/>
        </w:rPr>
      </w:pPr>
    </w:p>
    <w:p w:rsidR="00F971A4" w:rsidRDefault="00F971A4" w:rsidP="007830A4">
      <w:pPr>
        <w:spacing w:after="0"/>
        <w:rPr>
          <w:rFonts w:cs="Calibri"/>
        </w:rPr>
      </w:pPr>
      <w:r w:rsidRPr="007830A4">
        <w:rPr>
          <w:rFonts w:cs="Calibri"/>
          <w:b/>
        </w:rPr>
        <w:t>Strateški svet</w:t>
      </w:r>
      <w:r w:rsidR="00CC51F2">
        <w:rPr>
          <w:rFonts w:cs="Calibri"/>
        </w:rPr>
        <w:t xml:space="preserve"> šole </w:t>
      </w:r>
      <w:r w:rsidRPr="007830A4">
        <w:rPr>
          <w:rFonts w:cs="Calibri"/>
        </w:rPr>
        <w:t>je posvetovalni</w:t>
      </w:r>
      <w:r w:rsidR="00CC51F2">
        <w:rPr>
          <w:rFonts w:cs="Calibri"/>
        </w:rPr>
        <w:t xml:space="preserve"> organ, ki ga določi svet šole</w:t>
      </w:r>
      <w:r w:rsidRPr="007830A4">
        <w:rPr>
          <w:rFonts w:cs="Calibri"/>
        </w:rPr>
        <w:t xml:space="preserve">. Njegova naloga je, da izvoli predstavnike predavateljev, zaposlenih in študentov, ki zbirajo mnenja in ocene o izobraževalnem procesu, artikulirajo predloge in se posvetujejo o aktualnih težavah in možnih rešitvah. </w:t>
      </w:r>
    </w:p>
    <w:p w:rsidR="00E7431C" w:rsidRPr="007830A4" w:rsidRDefault="00E7431C" w:rsidP="007830A4">
      <w:pPr>
        <w:spacing w:after="0"/>
        <w:rPr>
          <w:rFonts w:cs="Calibri"/>
        </w:rPr>
      </w:pPr>
    </w:p>
    <w:p w:rsidR="00F971A4" w:rsidRPr="00763C12" w:rsidRDefault="00F971A4" w:rsidP="00763C12">
      <w:pPr>
        <w:jc w:val="both"/>
        <w:rPr>
          <w:rFonts w:cs="Calibri"/>
        </w:rPr>
      </w:pPr>
      <w:r w:rsidRPr="00763C12">
        <w:rPr>
          <w:rFonts w:cs="Calibri"/>
          <w:b/>
        </w:rPr>
        <w:t>Predavateljski zbor</w:t>
      </w:r>
      <w:r w:rsidRPr="00763C12">
        <w:rPr>
          <w:rFonts w:cs="Calibri"/>
        </w:rPr>
        <w:t xml:space="preserve"> višje strokovne šole sestavljajo predavatelji in strokovni delavci šole, ki opravljajo vzgojno-izobraževalno delo. Predavateljski zbor obravnava ter odloča o strokovnih vprašanjih šole. Oblikuje enotna izhodišča za delo, usklajuje merila in kriterije pri izobraževalnem procesu na različnih nivojih zahtevnosti, dograjuje in medsebojno usklajuje izvedbo učnih načrtov ter spremlja in analizira učne rezul</w:t>
      </w:r>
      <w:r w:rsidR="00133762">
        <w:rPr>
          <w:rFonts w:cs="Calibri"/>
        </w:rPr>
        <w:t>tate. Sestaja se večkrat</w:t>
      </w:r>
      <w:r w:rsidRPr="00763C12">
        <w:rPr>
          <w:rFonts w:cs="Calibri"/>
        </w:rPr>
        <w:t xml:space="preserve"> letno po koledarju, določenim z letnim delovnim načrtom šole. Vsebine so določene z letnim delovnim načrtom ravnatelja in šole.</w:t>
      </w:r>
    </w:p>
    <w:p w:rsidR="00130911" w:rsidRDefault="00F971A4" w:rsidP="0072452B">
      <w:pPr>
        <w:jc w:val="both"/>
        <w:rPr>
          <w:rFonts w:cs="Calibri"/>
        </w:rPr>
      </w:pPr>
      <w:r w:rsidRPr="00763C12">
        <w:rPr>
          <w:rFonts w:cs="Calibri"/>
          <w:b/>
        </w:rPr>
        <w:t>Strokovni aktivi</w:t>
      </w:r>
      <w:r w:rsidRPr="00763C12">
        <w:rPr>
          <w:rFonts w:cs="Calibri"/>
        </w:rPr>
        <w:t xml:space="preserve"> povezujejo predavatelje sorodnih predmetov v študijske skupine. Strokovni aktivi svoje delo usmerjajo predvsem v vsebinsko problematiko izvajanja učnih programov in obravnavo vsebinskih </w:t>
      </w:r>
      <w:r w:rsidR="00130911">
        <w:rPr>
          <w:rFonts w:cs="Calibri"/>
        </w:rPr>
        <w:t>in metodoloških novosti stroke.</w:t>
      </w:r>
    </w:p>
    <w:p w:rsidR="00E7431C" w:rsidRDefault="0035585B" w:rsidP="00E7431C">
      <w:pPr>
        <w:spacing w:after="0"/>
        <w:rPr>
          <w:b/>
        </w:rPr>
      </w:pPr>
      <w:r w:rsidRPr="00EB6A9D">
        <w:rPr>
          <w:b/>
        </w:rPr>
        <w:t>Komisija za spremljanje in zagotavljanje kakovosti na šoli</w:t>
      </w:r>
    </w:p>
    <w:p w:rsidR="0035585B" w:rsidRPr="00E7431C" w:rsidRDefault="0035585B" w:rsidP="009A4282">
      <w:pPr>
        <w:spacing w:after="0"/>
        <w:jc w:val="both"/>
        <w:rPr>
          <w:b/>
        </w:rPr>
      </w:pPr>
      <w:r w:rsidRPr="00763C12">
        <w:rPr>
          <w:rFonts w:cs="Calibri"/>
          <w:b/>
        </w:rPr>
        <w:t>Poslanstvo</w:t>
      </w:r>
      <w:r>
        <w:rPr>
          <w:rFonts w:cs="Calibri"/>
          <w:b/>
        </w:rPr>
        <w:t xml:space="preserve"> in naloge komisije za kakovost: </w:t>
      </w:r>
      <w:r w:rsidRPr="00763C12">
        <w:rPr>
          <w:rFonts w:cs="Calibri"/>
        </w:rPr>
        <w:t xml:space="preserve">izvaja načrtovanje in koordiniranje postopkov spremljanja in zagotavljanja kakovosti pedagoškega procesa na šoli skladno </w:t>
      </w:r>
      <w:r w:rsidR="009A4282">
        <w:rPr>
          <w:rFonts w:cs="Calibri"/>
        </w:rPr>
        <w:t xml:space="preserve">z mednarodnim </w:t>
      </w:r>
      <w:r w:rsidRPr="00763C12">
        <w:rPr>
          <w:rFonts w:cs="Calibri"/>
        </w:rPr>
        <w:t>standardom kakovosti ISO 9001:2008</w:t>
      </w:r>
      <w:r>
        <w:rPr>
          <w:rFonts w:cs="Calibri"/>
        </w:rPr>
        <w:t xml:space="preserve"> in Zahtevami </w:t>
      </w:r>
      <w:r w:rsidRPr="00763C12">
        <w:rPr>
          <w:rFonts w:cs="Calibri"/>
        </w:rPr>
        <w:t xml:space="preserve"> ter skrbi za ustrezno poroč</w:t>
      </w:r>
      <w:r>
        <w:rPr>
          <w:rFonts w:cs="Calibri"/>
        </w:rPr>
        <w:t>anje o ugotovitvah in predlaga</w:t>
      </w:r>
      <w:r w:rsidRPr="00763C12">
        <w:rPr>
          <w:rFonts w:cs="Calibri"/>
        </w:rPr>
        <w:t xml:space="preserve"> izboljšave in spremembe. Komisija za kakovost spremlja uspešnost študentov, zadovoljstvo študentov, predavateljev in drugih zap</w:t>
      </w:r>
      <w:r>
        <w:rPr>
          <w:rFonts w:cs="Calibri"/>
        </w:rPr>
        <w:t>oslenih, zadovoljstvo delodajalcev</w:t>
      </w:r>
      <w:r w:rsidRPr="00763C12">
        <w:rPr>
          <w:rFonts w:cs="Calibri"/>
        </w:rPr>
        <w:t xml:space="preserve"> in zunanjih zainteresiranih skupin ter uspešnost opravljenih projektov. </w:t>
      </w:r>
    </w:p>
    <w:p w:rsidR="0035585B" w:rsidRPr="00763C12" w:rsidRDefault="0035585B" w:rsidP="0035585B">
      <w:pPr>
        <w:spacing w:after="0"/>
        <w:jc w:val="both"/>
        <w:rPr>
          <w:rFonts w:cs="Calibri"/>
        </w:rPr>
      </w:pPr>
      <w:r w:rsidRPr="00763C12">
        <w:rPr>
          <w:rFonts w:cs="Calibri"/>
        </w:rPr>
        <w:t>Komisija za kakovost opravlja naslednje naloge:</w:t>
      </w:r>
    </w:p>
    <w:p w:rsidR="0035585B" w:rsidRPr="00763C12" w:rsidRDefault="0035585B" w:rsidP="0035585B">
      <w:pPr>
        <w:spacing w:after="0"/>
        <w:jc w:val="both"/>
        <w:rPr>
          <w:rFonts w:cs="Calibri"/>
        </w:rPr>
      </w:pPr>
      <w:r w:rsidRPr="00763C12">
        <w:rPr>
          <w:rFonts w:cs="Calibri"/>
        </w:rPr>
        <w:t>– ustvarja razmere za uveljavljanje in razvijanje kakovosti izobraževalnega dela na šoli,</w:t>
      </w:r>
    </w:p>
    <w:p w:rsidR="0035585B" w:rsidRPr="00763C12" w:rsidRDefault="0035585B" w:rsidP="0035585B">
      <w:pPr>
        <w:spacing w:after="0"/>
        <w:jc w:val="both"/>
        <w:rPr>
          <w:rFonts w:cs="Calibri"/>
        </w:rPr>
      </w:pPr>
      <w:r w:rsidRPr="00763C12">
        <w:rPr>
          <w:rFonts w:cs="Calibri"/>
        </w:rPr>
        <w:t>– vzpostavlja mehanizme za sprotno spremljanje in ocenjevanje kakovosti ter učinkovitosti dela na šoli z določitvijo metod vrednotenja, subjektov evalvacije, z izbiro inštrumentov in meril evalvacije in določitvijo vsebin evalvacije,</w:t>
      </w:r>
    </w:p>
    <w:p w:rsidR="0035585B" w:rsidRPr="00763C12" w:rsidRDefault="0035585B" w:rsidP="0035585B">
      <w:pPr>
        <w:spacing w:after="0"/>
        <w:jc w:val="both"/>
        <w:rPr>
          <w:rFonts w:cs="Calibri"/>
        </w:rPr>
      </w:pPr>
      <w:r w:rsidRPr="00763C12">
        <w:rPr>
          <w:rFonts w:cs="Calibri"/>
        </w:rPr>
        <w:t>– načrtuje, organizira in usklajuje spremljanje in zagotavljanje kakovosti na šoli,</w:t>
      </w:r>
    </w:p>
    <w:p w:rsidR="0035585B" w:rsidRPr="00763C12" w:rsidRDefault="0035585B" w:rsidP="0035585B">
      <w:pPr>
        <w:spacing w:after="0"/>
        <w:jc w:val="both"/>
        <w:rPr>
          <w:rFonts w:cs="Calibri"/>
        </w:rPr>
      </w:pPr>
      <w:r w:rsidRPr="00763C12">
        <w:rPr>
          <w:rFonts w:cs="Calibri"/>
        </w:rPr>
        <w:t>– sodeluje s Svetom za evalvacijo visokega šolstva in opravi primerjanje z drugimi šolami doma in v tujini,</w:t>
      </w:r>
    </w:p>
    <w:p w:rsidR="0035585B" w:rsidRPr="00763C12" w:rsidRDefault="0035585B" w:rsidP="0035585B">
      <w:pPr>
        <w:spacing w:after="0"/>
        <w:jc w:val="both"/>
        <w:rPr>
          <w:rFonts w:cs="Calibri"/>
        </w:rPr>
      </w:pPr>
      <w:r w:rsidRPr="00763C12">
        <w:rPr>
          <w:rFonts w:cs="Calibri"/>
        </w:rPr>
        <w:t>– spremlja zaposlitvene možnosti diplomantov,</w:t>
      </w:r>
    </w:p>
    <w:p w:rsidR="0035585B" w:rsidRPr="00763C12" w:rsidRDefault="0035585B" w:rsidP="0035585B">
      <w:pPr>
        <w:spacing w:after="0"/>
        <w:jc w:val="both"/>
        <w:rPr>
          <w:rFonts w:cs="Calibri"/>
        </w:rPr>
      </w:pPr>
      <w:r w:rsidRPr="00763C12">
        <w:rPr>
          <w:rFonts w:cs="Calibri"/>
        </w:rPr>
        <w:t>– na podlagi odziva delodajalcev oblikuje predloge izboljšav ter</w:t>
      </w:r>
    </w:p>
    <w:p w:rsidR="0035585B" w:rsidRPr="00763C12" w:rsidRDefault="0035585B" w:rsidP="0035585B">
      <w:pPr>
        <w:spacing w:after="0"/>
        <w:jc w:val="both"/>
        <w:rPr>
          <w:rFonts w:cs="Calibri"/>
        </w:rPr>
      </w:pPr>
      <w:r w:rsidRPr="00763C12">
        <w:rPr>
          <w:rFonts w:cs="Calibri"/>
        </w:rPr>
        <w:t>– pripravlja poročila o evalvaciji za obravnavo na Svetu za evalvacijo visokega šolstva in Komisiji za akreditacijo višješolskih študijskih programov.</w:t>
      </w:r>
    </w:p>
    <w:p w:rsidR="0035585B" w:rsidRPr="00763C12" w:rsidRDefault="0035585B" w:rsidP="0035585B">
      <w:pPr>
        <w:spacing w:after="0"/>
        <w:jc w:val="both"/>
        <w:rPr>
          <w:rFonts w:cs="Calibri"/>
        </w:rPr>
      </w:pPr>
      <w:r w:rsidRPr="00763C12">
        <w:rPr>
          <w:rFonts w:cs="Calibri"/>
        </w:rPr>
        <w:t>Pri zagotavljanju delovanja sistema kakovosti komisija upošteva naslednje dokumente:</w:t>
      </w:r>
    </w:p>
    <w:p w:rsidR="0035585B" w:rsidRPr="00763C12" w:rsidRDefault="0035585B" w:rsidP="0035585B">
      <w:pPr>
        <w:spacing w:after="0"/>
        <w:jc w:val="both"/>
        <w:rPr>
          <w:rFonts w:cs="Calibri"/>
        </w:rPr>
      </w:pPr>
      <w:r w:rsidRPr="00763C12">
        <w:rPr>
          <w:rFonts w:cs="Calibri"/>
        </w:rPr>
        <w:t>– poslovnik kakovosti,</w:t>
      </w:r>
    </w:p>
    <w:p w:rsidR="0035585B" w:rsidRPr="00763C12" w:rsidRDefault="0035585B" w:rsidP="0035585B">
      <w:pPr>
        <w:spacing w:after="0"/>
        <w:jc w:val="both"/>
        <w:rPr>
          <w:rFonts w:cs="Calibri"/>
        </w:rPr>
      </w:pPr>
      <w:r w:rsidRPr="00763C12">
        <w:rPr>
          <w:rFonts w:cs="Calibri"/>
        </w:rPr>
        <w:t>– zakone in pravilnike s področja vzgoje in izobraževanja, delovnih razmerij ter drugih zakonov ter predpi</w:t>
      </w:r>
      <w:r w:rsidR="009A1C6D">
        <w:rPr>
          <w:rFonts w:cs="Calibri"/>
        </w:rPr>
        <w:t>sov, ki so vezani na dejavnost VSŠ</w:t>
      </w:r>
      <w:r w:rsidRPr="00763C12">
        <w:rPr>
          <w:rFonts w:cs="Calibri"/>
        </w:rPr>
        <w:t>,</w:t>
      </w:r>
    </w:p>
    <w:p w:rsidR="0035585B" w:rsidRPr="00763C12" w:rsidRDefault="0035585B" w:rsidP="0035585B">
      <w:pPr>
        <w:spacing w:after="0"/>
        <w:jc w:val="both"/>
        <w:rPr>
          <w:rFonts w:cs="Calibri"/>
        </w:rPr>
      </w:pPr>
      <w:r w:rsidRPr="00763C12">
        <w:rPr>
          <w:rFonts w:cs="Calibri"/>
        </w:rPr>
        <w:t>– letni delovni načrt šole,</w:t>
      </w:r>
    </w:p>
    <w:p w:rsidR="0035585B" w:rsidRPr="00763C12" w:rsidRDefault="0035585B" w:rsidP="0035585B">
      <w:pPr>
        <w:spacing w:after="0"/>
        <w:jc w:val="both"/>
        <w:rPr>
          <w:rFonts w:cs="Calibri"/>
        </w:rPr>
      </w:pPr>
      <w:r w:rsidRPr="00763C12">
        <w:rPr>
          <w:rFonts w:cs="Calibri"/>
        </w:rPr>
        <w:t>– razvojni načrt šole,</w:t>
      </w:r>
    </w:p>
    <w:p w:rsidR="0035585B" w:rsidRDefault="0035585B" w:rsidP="0035585B">
      <w:pPr>
        <w:spacing w:after="0"/>
        <w:jc w:val="both"/>
        <w:rPr>
          <w:rFonts w:cs="Calibri"/>
        </w:rPr>
      </w:pPr>
      <w:r w:rsidRPr="00763C12">
        <w:rPr>
          <w:rFonts w:cs="Calibri"/>
        </w:rPr>
        <w:t>– not</w:t>
      </w:r>
      <w:r w:rsidR="00D20938">
        <w:rPr>
          <w:rFonts w:cs="Calibri"/>
        </w:rPr>
        <w:t>ranja navodila za delo na šoli.</w:t>
      </w:r>
    </w:p>
    <w:p w:rsidR="00D20938" w:rsidRPr="00763C12" w:rsidRDefault="00D20938" w:rsidP="0035585B">
      <w:pPr>
        <w:spacing w:after="0"/>
        <w:jc w:val="both"/>
        <w:rPr>
          <w:rFonts w:cs="Calibri"/>
        </w:rPr>
      </w:pPr>
    </w:p>
    <w:p w:rsidR="0035585B" w:rsidRDefault="0035585B" w:rsidP="0035585B">
      <w:pPr>
        <w:jc w:val="both"/>
        <w:rPr>
          <w:rFonts w:cs="Calibri"/>
        </w:rPr>
      </w:pPr>
      <w:r w:rsidRPr="0035585B">
        <w:rPr>
          <w:rFonts w:cs="Calibri"/>
          <w:b/>
        </w:rPr>
        <w:t>Člani komisije</w:t>
      </w:r>
      <w:r w:rsidRPr="00763C12">
        <w:rPr>
          <w:rFonts w:cs="Calibri"/>
        </w:rPr>
        <w:t xml:space="preserve"> se udeležujejo načrtovanih izobraževanj v izvedbi Skupnosti VSŠ. Predsednika in člane komisije za kakovost imenuje predavateljski zbor. </w:t>
      </w:r>
    </w:p>
    <w:p w:rsidR="00EB6A9D" w:rsidRDefault="0035585B" w:rsidP="00E7431C">
      <w:pPr>
        <w:spacing w:after="0"/>
        <w:rPr>
          <w:b/>
        </w:rPr>
      </w:pPr>
      <w:r w:rsidRPr="00EB6A9D">
        <w:rPr>
          <w:b/>
        </w:rPr>
        <w:t>Poročila komisije za kakovost:</w:t>
      </w:r>
    </w:p>
    <w:p w:rsidR="0035585B" w:rsidRPr="00EB6A9D" w:rsidRDefault="0035585B" w:rsidP="00D20938">
      <w:pPr>
        <w:spacing w:after="0"/>
        <w:jc w:val="both"/>
        <w:rPr>
          <w:b/>
        </w:rPr>
      </w:pPr>
      <w:r w:rsidRPr="00763C12">
        <w:rPr>
          <w:rFonts w:cs="Calibri"/>
        </w:rPr>
        <w:t>Komisija za kakovost izvaja celoletni pregled nad sistemom vodenj</w:t>
      </w:r>
      <w:r w:rsidR="00D20938">
        <w:rPr>
          <w:rFonts w:cs="Calibri"/>
        </w:rPr>
        <w:t xml:space="preserve">a kakovosti, ki je integriran v </w:t>
      </w:r>
      <w:r w:rsidRPr="00763C12">
        <w:rPr>
          <w:rFonts w:cs="Calibri"/>
        </w:rPr>
        <w:t xml:space="preserve">izobraževalne procese šole. Komisija v svojih </w:t>
      </w:r>
      <w:proofErr w:type="spellStart"/>
      <w:r w:rsidRPr="00763C12">
        <w:rPr>
          <w:rFonts w:cs="Calibri"/>
        </w:rPr>
        <w:t>samoevalvacijskih</w:t>
      </w:r>
      <w:proofErr w:type="spellEnd"/>
      <w:r w:rsidRPr="00763C12">
        <w:rPr>
          <w:rFonts w:cs="Calibri"/>
        </w:rPr>
        <w:t xml:space="preserve"> poročilih opisuje delovanje sistema (od načrtovanja, izvajanja, nadzora do nenehnega izbol</w:t>
      </w:r>
      <w:r>
        <w:rPr>
          <w:rFonts w:cs="Calibri"/>
        </w:rPr>
        <w:t>jševanja) ter njegove procese.</w:t>
      </w:r>
    </w:p>
    <w:p w:rsidR="0072452B" w:rsidRPr="0072452B" w:rsidRDefault="0072452B" w:rsidP="00D20938">
      <w:pPr>
        <w:jc w:val="both"/>
        <w:rPr>
          <w:rFonts w:cs="Calibri"/>
        </w:rPr>
      </w:pPr>
    </w:p>
    <w:p w:rsidR="005C6558" w:rsidRDefault="000C42F0" w:rsidP="00525BF4">
      <w:pPr>
        <w:pStyle w:val="Naslov1"/>
      </w:pPr>
      <w:bookmarkStart w:id="4" w:name="_Toc496614048"/>
      <w:r w:rsidRPr="00525BF4">
        <w:t>3</w:t>
      </w:r>
      <w:r w:rsidR="00133762">
        <w:t>.1</w:t>
      </w:r>
      <w:r w:rsidRPr="00525BF4">
        <w:t xml:space="preserve"> VIZIJA, POSLANSTVO IN STRATEGIJA </w:t>
      </w:r>
      <w:r w:rsidR="0072452B">
        <w:t>VIŠJE STROKOVNE ŠOLE</w:t>
      </w:r>
      <w:bookmarkEnd w:id="4"/>
    </w:p>
    <w:p w:rsidR="00133762" w:rsidRDefault="00133762" w:rsidP="00133762">
      <w:pPr>
        <w:pStyle w:val="Default"/>
        <w:spacing w:line="276" w:lineRule="auto"/>
        <w:jc w:val="both"/>
        <w:rPr>
          <w:rFonts w:ascii="Calibri" w:hAnsi="Calibri" w:cs="Calibri"/>
          <w:sz w:val="22"/>
          <w:szCs w:val="22"/>
        </w:rPr>
      </w:pPr>
      <w:r w:rsidRPr="000F56FE">
        <w:rPr>
          <w:rFonts w:ascii="Calibri" w:hAnsi="Calibri" w:cs="Calibri"/>
          <w:sz w:val="22"/>
          <w:szCs w:val="22"/>
        </w:rPr>
        <w:t xml:space="preserve">Vizijo so sooblikovali </w:t>
      </w:r>
      <w:r>
        <w:rPr>
          <w:rFonts w:ascii="Calibri" w:hAnsi="Calibri" w:cs="Calibri"/>
          <w:sz w:val="22"/>
          <w:szCs w:val="22"/>
        </w:rPr>
        <w:t xml:space="preserve">in preoblikovali </w:t>
      </w:r>
      <w:r w:rsidRPr="000F56FE">
        <w:rPr>
          <w:rFonts w:ascii="Calibri" w:hAnsi="Calibri" w:cs="Calibri"/>
          <w:sz w:val="22"/>
          <w:szCs w:val="22"/>
        </w:rPr>
        <w:t>člani Strateškega sveta s pomočjo ugo</w:t>
      </w:r>
      <w:r>
        <w:rPr>
          <w:rFonts w:ascii="Calibri" w:hAnsi="Calibri" w:cs="Calibri"/>
          <w:sz w:val="22"/>
          <w:szCs w:val="22"/>
        </w:rPr>
        <w:t>tovitev predavateljskega zbora.</w:t>
      </w:r>
    </w:p>
    <w:p w:rsidR="00133762" w:rsidRDefault="00133762" w:rsidP="00133762">
      <w:pPr>
        <w:pStyle w:val="Default"/>
        <w:spacing w:line="276" w:lineRule="auto"/>
        <w:jc w:val="both"/>
        <w:rPr>
          <w:rFonts w:ascii="Calibri" w:hAnsi="Calibri" w:cs="Calibri"/>
          <w:sz w:val="22"/>
          <w:szCs w:val="22"/>
        </w:rPr>
      </w:pPr>
    </w:p>
    <w:p w:rsidR="00133762" w:rsidRDefault="00133762" w:rsidP="00133762">
      <w:pPr>
        <w:pStyle w:val="Default"/>
        <w:spacing w:line="276" w:lineRule="auto"/>
        <w:jc w:val="both"/>
        <w:rPr>
          <w:rFonts w:ascii="Calibri" w:hAnsi="Calibri" w:cs="Calibri"/>
          <w:sz w:val="22"/>
          <w:szCs w:val="22"/>
        </w:rPr>
      </w:pPr>
      <w:r w:rsidRPr="000F56FE">
        <w:rPr>
          <w:rFonts w:ascii="Calibri" w:hAnsi="Calibri" w:cs="Calibri"/>
          <w:sz w:val="22"/>
          <w:szCs w:val="22"/>
        </w:rPr>
        <w:t>Na prenovljeni spletni strani</w:t>
      </w:r>
      <w:r>
        <w:rPr>
          <w:rFonts w:ascii="Calibri" w:hAnsi="Calibri" w:cs="Calibri"/>
          <w:sz w:val="22"/>
          <w:szCs w:val="22"/>
        </w:rPr>
        <w:t xml:space="preserve"> in v publikaciji je vizija </w:t>
      </w:r>
      <w:r w:rsidRPr="000F56FE">
        <w:rPr>
          <w:rFonts w:ascii="Calibri" w:hAnsi="Calibri" w:cs="Calibri"/>
          <w:sz w:val="22"/>
          <w:szCs w:val="22"/>
        </w:rPr>
        <w:t xml:space="preserve"> višje strokovne šole</w:t>
      </w:r>
      <w:r>
        <w:rPr>
          <w:rFonts w:ascii="Calibri" w:hAnsi="Calibri" w:cs="Calibri"/>
          <w:sz w:val="22"/>
          <w:szCs w:val="22"/>
        </w:rPr>
        <w:t xml:space="preserve"> tudi zapisana</w:t>
      </w:r>
      <w:r w:rsidRPr="000F56FE">
        <w:rPr>
          <w:rFonts w:ascii="Calibri" w:hAnsi="Calibri" w:cs="Calibri"/>
          <w:sz w:val="22"/>
          <w:szCs w:val="22"/>
        </w:rPr>
        <w:t xml:space="preserve">. </w:t>
      </w:r>
    </w:p>
    <w:p w:rsidR="00133762" w:rsidRDefault="00133762" w:rsidP="00133762">
      <w:pPr>
        <w:pStyle w:val="Default"/>
        <w:spacing w:line="276" w:lineRule="auto"/>
        <w:jc w:val="both"/>
      </w:pPr>
      <w:r w:rsidRPr="000F56FE">
        <w:rPr>
          <w:rFonts w:ascii="Calibri" w:hAnsi="Calibri" w:cs="Calibri"/>
          <w:sz w:val="22"/>
          <w:szCs w:val="22"/>
        </w:rPr>
        <w:t>Naša vizija je, »</w:t>
      </w:r>
      <w:r w:rsidRPr="000F56FE">
        <w:rPr>
          <w:rFonts w:ascii="Calibri" w:hAnsi="Calibri" w:cs="Calibri"/>
          <w:i/>
          <w:sz w:val="22"/>
          <w:szCs w:val="22"/>
        </w:rPr>
        <w:t xml:space="preserve">da vam pomagamo realizirati lastne ambicije in vam nuditi poklicno konkurenčnost.« </w:t>
      </w:r>
      <w:r w:rsidRPr="000F56FE">
        <w:rPr>
          <w:rFonts w:ascii="Calibri" w:hAnsi="Calibri" w:cs="Calibri"/>
          <w:sz w:val="22"/>
          <w:szCs w:val="22"/>
        </w:rPr>
        <w:t>S kakovostnim izobraževanjem kadrov želimo postati upoštevanja vreden</w:t>
      </w:r>
      <w:r>
        <w:rPr>
          <w:rFonts w:ascii="Calibri" w:hAnsi="Calibri" w:cs="Calibri"/>
          <w:sz w:val="22"/>
          <w:szCs w:val="22"/>
        </w:rPr>
        <w:t xml:space="preserve"> dejavnik razvoja  </w:t>
      </w:r>
      <w:r w:rsidRPr="000F56FE">
        <w:rPr>
          <w:rFonts w:ascii="Calibri" w:hAnsi="Calibri" w:cs="Calibri"/>
          <w:sz w:val="22"/>
          <w:szCs w:val="22"/>
        </w:rPr>
        <w:t>gospodarstva</w:t>
      </w:r>
      <w:r>
        <w:t>.</w:t>
      </w:r>
    </w:p>
    <w:p w:rsidR="00133762" w:rsidRPr="009A725B" w:rsidRDefault="00133762" w:rsidP="00133762">
      <w:pPr>
        <w:pStyle w:val="Default"/>
        <w:spacing w:line="276" w:lineRule="auto"/>
        <w:jc w:val="both"/>
      </w:pPr>
    </w:p>
    <w:p w:rsidR="00133762" w:rsidRDefault="00133762" w:rsidP="00133762">
      <w:pPr>
        <w:jc w:val="both"/>
        <w:rPr>
          <w:rFonts w:cs="Calibri"/>
        </w:rPr>
      </w:pPr>
      <w:r>
        <w:rPr>
          <w:rFonts w:cs="Calibri"/>
        </w:rPr>
        <w:t xml:space="preserve">VSŠ svojo vizijo udejanja s kakovostnim izobraževalnim procesom in prizadevanjem za pridobivanje  kompetenc študentov, ki so pomembne za uspešno opravljanje svojega dela. </w:t>
      </w:r>
    </w:p>
    <w:p w:rsidR="00133762" w:rsidRPr="00AD6C2B" w:rsidRDefault="00133762" w:rsidP="00133762">
      <w:pPr>
        <w:jc w:val="both"/>
      </w:pPr>
      <w:r>
        <w:t>Še vedno se držimo berberskega pregovora, ki je slogan šole »Obvladovanje svojega poklica je, kot bi imel lastno trdnjavo.«</w:t>
      </w:r>
    </w:p>
    <w:p w:rsidR="00133762" w:rsidRDefault="00E7566C" w:rsidP="00133762">
      <w:pPr>
        <w:pStyle w:val="Default"/>
        <w:spacing w:line="276" w:lineRule="auto"/>
        <w:jc w:val="both"/>
        <w:rPr>
          <w:rFonts w:ascii="Calibri" w:hAnsi="Calibri" w:cs="Calibri"/>
          <w:sz w:val="22"/>
          <w:szCs w:val="22"/>
        </w:rPr>
      </w:pPr>
      <w:r>
        <w:rPr>
          <w:rFonts w:ascii="Calibri" w:hAnsi="Calibri" w:cs="Calibri"/>
          <w:sz w:val="22"/>
          <w:szCs w:val="22"/>
        </w:rPr>
        <w:t xml:space="preserve">VSŠ </w:t>
      </w:r>
      <w:r w:rsidR="00133762">
        <w:rPr>
          <w:rFonts w:ascii="Calibri" w:hAnsi="Calibri" w:cs="Calibri"/>
          <w:sz w:val="22"/>
          <w:szCs w:val="22"/>
        </w:rPr>
        <w:t>EDC Kranj</w:t>
      </w:r>
      <w:r w:rsidR="00133762" w:rsidRPr="00B212EB">
        <w:rPr>
          <w:rFonts w:ascii="Calibri" w:hAnsi="Calibri" w:cs="Calibri"/>
          <w:sz w:val="22"/>
          <w:szCs w:val="22"/>
        </w:rPr>
        <w:t xml:space="preserve"> uresničuje svojo vizijo z Letnim delovnim</w:t>
      </w:r>
      <w:r w:rsidR="00133762">
        <w:rPr>
          <w:rFonts w:ascii="Calibri" w:hAnsi="Calibri" w:cs="Calibri"/>
          <w:sz w:val="22"/>
          <w:szCs w:val="22"/>
        </w:rPr>
        <w:t xml:space="preserve"> načrtom</w:t>
      </w:r>
      <w:r w:rsidR="00133762" w:rsidRPr="00B212EB">
        <w:rPr>
          <w:rFonts w:ascii="Calibri" w:hAnsi="Calibri" w:cs="Calibri"/>
          <w:sz w:val="22"/>
          <w:szCs w:val="22"/>
        </w:rPr>
        <w:t>, ki ga sprejme Svet zavoda</w:t>
      </w:r>
      <w:r w:rsidR="00133762">
        <w:rPr>
          <w:rFonts w:ascii="Calibri" w:hAnsi="Calibri" w:cs="Calibri"/>
          <w:sz w:val="22"/>
          <w:szCs w:val="22"/>
        </w:rPr>
        <w:t xml:space="preserve"> in Poslovnikom kakovosti</w:t>
      </w:r>
      <w:r w:rsidR="00133762" w:rsidRPr="00B212EB">
        <w:rPr>
          <w:rFonts w:ascii="Calibri" w:hAnsi="Calibri" w:cs="Calibri"/>
          <w:sz w:val="22"/>
          <w:szCs w:val="22"/>
        </w:rPr>
        <w:t xml:space="preserve">. Z letnim načrtovanjem določamo potek dela, s katerim uresničujemo zastavljene cilje. </w:t>
      </w:r>
    </w:p>
    <w:p w:rsidR="00133762" w:rsidRDefault="00133762" w:rsidP="00133762">
      <w:pPr>
        <w:pStyle w:val="Default"/>
        <w:spacing w:line="276" w:lineRule="auto"/>
        <w:jc w:val="both"/>
        <w:rPr>
          <w:rFonts w:ascii="Calibri" w:hAnsi="Calibri" w:cs="Calibri"/>
          <w:sz w:val="22"/>
          <w:szCs w:val="22"/>
        </w:rPr>
      </w:pPr>
    </w:p>
    <w:p w:rsidR="00133762" w:rsidRPr="002519AD" w:rsidRDefault="00133762" w:rsidP="00133762">
      <w:pPr>
        <w:pStyle w:val="Naslov2"/>
        <w:rPr>
          <w:rFonts w:cstheme="minorHAnsi"/>
          <w:szCs w:val="22"/>
        </w:rPr>
      </w:pPr>
      <w:bookmarkStart w:id="5" w:name="_Toc496614049"/>
      <w:r>
        <w:rPr>
          <w:rFonts w:cstheme="minorHAnsi"/>
          <w:szCs w:val="22"/>
        </w:rPr>
        <w:t xml:space="preserve">3.2 </w:t>
      </w:r>
      <w:r w:rsidRPr="002519AD">
        <w:rPr>
          <w:rFonts w:cstheme="minorHAnsi"/>
          <w:szCs w:val="22"/>
        </w:rPr>
        <w:t>POSLANSTVO VIŠJE STROKOVNE ŠOLE</w:t>
      </w:r>
      <w:bookmarkEnd w:id="5"/>
    </w:p>
    <w:p w:rsidR="00133762" w:rsidRDefault="00133762" w:rsidP="00133762">
      <w:pPr>
        <w:jc w:val="both"/>
        <w:rPr>
          <w:rFonts w:cs="Calibri"/>
        </w:rPr>
      </w:pPr>
      <w:r>
        <w:rPr>
          <w:rFonts w:cs="Calibri"/>
        </w:rPr>
        <w:t>Naše poslan</w:t>
      </w:r>
      <w:r w:rsidR="00CF7F9F">
        <w:rPr>
          <w:rFonts w:cs="Calibri"/>
        </w:rPr>
        <w:t>s</w:t>
      </w:r>
      <w:r>
        <w:rPr>
          <w:rFonts w:cs="Calibri"/>
        </w:rPr>
        <w:t>tvo je, da bodo s šole odhajali diplomanti</w:t>
      </w:r>
      <w:r w:rsidRPr="005F1A10">
        <w:rPr>
          <w:rFonts w:cs="Calibri"/>
        </w:rPr>
        <w:t xml:space="preserve"> z veliko teoretičnega in praktičnega znanja za nadaljnje delo. Še naprej bomo sodelovali s podjetji na področju gradbeništva in varstva okolja in komunale, predstavljali delovanje in uspehe študentov ter spremljali razvoj k</w:t>
      </w:r>
      <w:r>
        <w:rPr>
          <w:rFonts w:cs="Calibri"/>
        </w:rPr>
        <w:t>ariernih poti naših diplomantov</w:t>
      </w:r>
      <w:r w:rsidRPr="005F1A10">
        <w:rPr>
          <w:rFonts w:cs="Calibri"/>
        </w:rPr>
        <w:t>.</w:t>
      </w:r>
    </w:p>
    <w:p w:rsidR="00133762" w:rsidRDefault="00133762" w:rsidP="00133762">
      <w:pPr>
        <w:pStyle w:val="Navadensplet"/>
        <w:spacing w:line="276" w:lineRule="auto"/>
        <w:jc w:val="both"/>
        <w:rPr>
          <w:rFonts w:asciiTheme="minorHAnsi" w:hAnsiTheme="minorHAnsi" w:cstheme="minorHAnsi"/>
          <w:sz w:val="22"/>
          <w:szCs w:val="22"/>
        </w:rPr>
      </w:pPr>
      <w:r w:rsidRPr="001D1B22">
        <w:rPr>
          <w:rFonts w:asciiTheme="minorHAnsi" w:hAnsiTheme="minorHAnsi" w:cstheme="minorHAnsi"/>
          <w:sz w:val="22"/>
          <w:szCs w:val="22"/>
        </w:rPr>
        <w:t xml:space="preserve">Na </w:t>
      </w:r>
      <w:r w:rsidR="00CC51F2">
        <w:rPr>
          <w:rFonts w:asciiTheme="minorHAnsi" w:hAnsiTheme="minorHAnsi" w:cstheme="minorHAnsi"/>
          <w:sz w:val="22"/>
          <w:szCs w:val="22"/>
        </w:rPr>
        <w:t xml:space="preserve">VSŠ </w:t>
      </w:r>
      <w:r w:rsidRPr="001D1B22">
        <w:rPr>
          <w:rFonts w:asciiTheme="minorHAnsi" w:hAnsiTheme="minorHAnsi" w:cstheme="minorHAnsi"/>
          <w:sz w:val="22"/>
          <w:szCs w:val="22"/>
        </w:rPr>
        <w:t>EDC Kranj bomo še naprej ohranjali dolgoletno tradicijo in</w:t>
      </w:r>
      <w:r>
        <w:rPr>
          <w:rFonts w:asciiTheme="minorHAnsi" w:hAnsiTheme="minorHAnsi" w:cstheme="minorHAnsi"/>
          <w:sz w:val="22"/>
          <w:szCs w:val="22"/>
        </w:rPr>
        <w:t xml:space="preserve"> kakovost izobraževanja </w:t>
      </w:r>
      <w:r w:rsidRPr="001D1B22">
        <w:rPr>
          <w:rFonts w:asciiTheme="minorHAnsi" w:hAnsiTheme="minorHAnsi" w:cstheme="minorHAnsi"/>
          <w:sz w:val="22"/>
          <w:szCs w:val="22"/>
        </w:rPr>
        <w:t xml:space="preserve"> n</w:t>
      </w:r>
      <w:r>
        <w:rPr>
          <w:rFonts w:asciiTheme="minorHAnsi" w:hAnsiTheme="minorHAnsi" w:cstheme="minorHAnsi"/>
          <w:sz w:val="22"/>
          <w:szCs w:val="22"/>
        </w:rPr>
        <w:t>a področju gradbeništva in varstva okolja</w:t>
      </w:r>
      <w:r w:rsidRPr="001D1B22">
        <w:rPr>
          <w:rFonts w:asciiTheme="minorHAnsi" w:hAnsiTheme="minorHAnsi" w:cstheme="minorHAnsi"/>
          <w:sz w:val="22"/>
          <w:szCs w:val="22"/>
        </w:rPr>
        <w:t>, saj se zavedamo pomembnosti gradbenih</w:t>
      </w:r>
      <w:r>
        <w:rPr>
          <w:rFonts w:asciiTheme="minorHAnsi" w:hAnsiTheme="minorHAnsi" w:cstheme="minorHAnsi"/>
          <w:sz w:val="22"/>
          <w:szCs w:val="22"/>
        </w:rPr>
        <w:t xml:space="preserve"> in okoljevarstvenih</w:t>
      </w:r>
      <w:r w:rsidRPr="001D1B22">
        <w:rPr>
          <w:rFonts w:asciiTheme="minorHAnsi" w:hAnsiTheme="minorHAnsi" w:cstheme="minorHAnsi"/>
          <w:sz w:val="22"/>
          <w:szCs w:val="22"/>
        </w:rPr>
        <w:t xml:space="preserve"> znanj za kulturni razvoj ožje in širše regije. Hkrati pa stremimo za še fleksibilnejšim in še kvalitetnejšim izobraževanjem za poklic</w:t>
      </w:r>
      <w:r>
        <w:rPr>
          <w:rFonts w:asciiTheme="minorHAnsi" w:hAnsiTheme="minorHAnsi" w:cstheme="minorHAnsi"/>
          <w:sz w:val="22"/>
          <w:szCs w:val="22"/>
        </w:rPr>
        <w:t xml:space="preserve"> ter zagotavljanjem kvalitetnega učnega gradiva in doseganju kompetenc.</w:t>
      </w:r>
    </w:p>
    <w:p w:rsidR="00133762" w:rsidRPr="002519AD" w:rsidRDefault="00133762" w:rsidP="00133762">
      <w:pPr>
        <w:pStyle w:val="Navadensplet"/>
        <w:spacing w:line="276" w:lineRule="auto"/>
        <w:jc w:val="both"/>
        <w:rPr>
          <w:rFonts w:asciiTheme="minorHAnsi" w:hAnsiTheme="minorHAnsi" w:cstheme="minorHAnsi"/>
          <w:sz w:val="22"/>
          <w:szCs w:val="22"/>
        </w:rPr>
      </w:pPr>
      <w:r>
        <w:rPr>
          <w:rFonts w:asciiTheme="minorHAnsi" w:hAnsiTheme="minorHAnsi" w:cstheme="minorHAnsi"/>
          <w:b/>
          <w:sz w:val="22"/>
          <w:szCs w:val="22"/>
        </w:rPr>
        <w:t xml:space="preserve">3.3 </w:t>
      </w:r>
      <w:r w:rsidRPr="00973B38">
        <w:rPr>
          <w:rFonts w:asciiTheme="minorHAnsi" w:hAnsiTheme="minorHAnsi" w:cstheme="minorHAnsi"/>
          <w:b/>
          <w:sz w:val="22"/>
          <w:szCs w:val="22"/>
        </w:rPr>
        <w:t>STRATEGIJA VIŠJE STROKOVNE ŠOLE</w:t>
      </w:r>
    </w:p>
    <w:p w:rsidR="00133762" w:rsidRPr="00763C12" w:rsidRDefault="00133762" w:rsidP="00133762">
      <w:pPr>
        <w:pStyle w:val="Odstavekseznama"/>
        <w:keepNext/>
        <w:ind w:left="0"/>
        <w:jc w:val="both"/>
        <w:rPr>
          <w:rFonts w:cs="Calibri"/>
        </w:rPr>
      </w:pPr>
      <w:r>
        <w:rPr>
          <w:rFonts w:cs="Calibri"/>
        </w:rPr>
        <w:t xml:space="preserve">VSŠ z notranjo presojo spremlja izobraževalne učinke in </w:t>
      </w:r>
      <w:r w:rsidRPr="00763C12">
        <w:rPr>
          <w:rFonts w:cs="Calibri"/>
        </w:rPr>
        <w:t xml:space="preserve"> predloge študentov. Z izsled</w:t>
      </w:r>
      <w:r>
        <w:rPr>
          <w:rFonts w:cs="Calibri"/>
        </w:rPr>
        <w:t>ki so seznanjeni vsi deležniki, ki</w:t>
      </w:r>
      <w:r w:rsidRPr="00763C12">
        <w:rPr>
          <w:rFonts w:cs="Calibri"/>
        </w:rPr>
        <w:t xml:space="preserve"> so pomembno izhodišče za nadgradnjo strokovnega študijskega področja.</w:t>
      </w:r>
    </w:p>
    <w:p w:rsidR="00133762" w:rsidRPr="00763C12" w:rsidRDefault="00133762" w:rsidP="00133762">
      <w:pPr>
        <w:pStyle w:val="Odstavekseznama"/>
        <w:ind w:left="0"/>
        <w:jc w:val="both"/>
        <w:rPr>
          <w:rFonts w:cs="Calibri"/>
        </w:rPr>
      </w:pPr>
      <w:r>
        <w:rPr>
          <w:rFonts w:cs="Calibri"/>
        </w:rPr>
        <w:t>Imamo posluh</w:t>
      </w:r>
      <w:r w:rsidRPr="00763C12">
        <w:rPr>
          <w:rFonts w:cs="Calibri"/>
        </w:rPr>
        <w:t xml:space="preserve"> za </w:t>
      </w:r>
      <w:r>
        <w:rPr>
          <w:rFonts w:cs="Calibri"/>
        </w:rPr>
        <w:t>potrebe gospodarstva, družbeno angažiranje in specializacijo za izključno gradbene poklice.</w:t>
      </w:r>
    </w:p>
    <w:p w:rsidR="00133762" w:rsidRPr="00F55B9F" w:rsidRDefault="00133762" w:rsidP="00133762">
      <w:pPr>
        <w:spacing w:after="0"/>
        <w:jc w:val="both"/>
        <w:rPr>
          <w:rFonts w:cs="Calibri"/>
          <w:b/>
        </w:rPr>
      </w:pPr>
      <w:r w:rsidRPr="00F55B9F">
        <w:rPr>
          <w:rFonts w:cs="Calibri"/>
          <w:b/>
        </w:rPr>
        <w:t>CILJI:</w:t>
      </w:r>
    </w:p>
    <w:p w:rsidR="00133762" w:rsidRPr="00AF44F4" w:rsidRDefault="00133762" w:rsidP="00133762">
      <w:pPr>
        <w:pStyle w:val="Odstavekseznama"/>
        <w:numPr>
          <w:ilvl w:val="0"/>
          <w:numId w:val="36"/>
        </w:numPr>
        <w:spacing w:after="0"/>
        <w:jc w:val="both"/>
        <w:rPr>
          <w:rFonts w:cs="Calibri"/>
        </w:rPr>
      </w:pPr>
      <w:r w:rsidRPr="00AF44F4">
        <w:rPr>
          <w:rFonts w:cs="Calibri"/>
        </w:rPr>
        <w:t>skrb za študente</w:t>
      </w:r>
    </w:p>
    <w:p w:rsidR="00133762" w:rsidRPr="00763C12" w:rsidRDefault="00133762" w:rsidP="00133762">
      <w:pPr>
        <w:pStyle w:val="Odstavekseznama"/>
        <w:spacing w:after="0"/>
        <w:ind w:left="0"/>
        <w:jc w:val="both"/>
        <w:rPr>
          <w:rFonts w:cs="Calibri"/>
        </w:rPr>
      </w:pPr>
      <w:r w:rsidRPr="00763C12">
        <w:rPr>
          <w:rFonts w:cs="Calibri"/>
        </w:rPr>
        <w:t xml:space="preserve">Študentje imajo možnost aktivno izražati svoj interes pri </w:t>
      </w:r>
      <w:r>
        <w:rPr>
          <w:rFonts w:cs="Calibri"/>
        </w:rPr>
        <w:t xml:space="preserve">posodobitvi študijskih programov in procesov. </w:t>
      </w:r>
      <w:r w:rsidRPr="00763C12">
        <w:rPr>
          <w:rFonts w:cs="Calibri"/>
        </w:rPr>
        <w:t>Študentom so zagotovljene: svetovalne storitve, povezane z vpisom, možnost priznavanja izpitov z drugih študijskih programov, pomoč pri sklepanju pogodb za opravlj</w:t>
      </w:r>
      <w:r>
        <w:rPr>
          <w:rFonts w:cs="Calibri"/>
        </w:rPr>
        <w:t>anje praktičnega izobraževanja.</w:t>
      </w:r>
    </w:p>
    <w:p w:rsidR="00133762" w:rsidRPr="00763C12" w:rsidRDefault="00133762" w:rsidP="00133762">
      <w:pPr>
        <w:pStyle w:val="Odstavekseznama"/>
        <w:spacing w:after="0"/>
        <w:ind w:left="0"/>
        <w:jc w:val="both"/>
        <w:rPr>
          <w:rFonts w:cs="Calibri"/>
        </w:rPr>
      </w:pPr>
    </w:p>
    <w:p w:rsidR="00133762" w:rsidRDefault="00133762" w:rsidP="00133762">
      <w:pPr>
        <w:pStyle w:val="Odstavekseznama"/>
        <w:spacing w:after="0"/>
        <w:ind w:left="0"/>
        <w:jc w:val="both"/>
        <w:rPr>
          <w:rFonts w:cs="Calibri"/>
        </w:rPr>
      </w:pPr>
      <w:r>
        <w:rPr>
          <w:rFonts w:cs="Calibri"/>
        </w:rPr>
        <w:t xml:space="preserve">V </w:t>
      </w:r>
      <w:proofErr w:type="spellStart"/>
      <w:r>
        <w:rPr>
          <w:rFonts w:cs="Calibri"/>
        </w:rPr>
        <w:t>samoevalvacijskih</w:t>
      </w:r>
      <w:proofErr w:type="spellEnd"/>
      <w:r>
        <w:rPr>
          <w:rFonts w:cs="Calibri"/>
        </w:rPr>
        <w:t xml:space="preserve"> postopkih </w:t>
      </w:r>
      <w:r w:rsidRPr="00763C12">
        <w:rPr>
          <w:rFonts w:cs="Calibri"/>
        </w:rPr>
        <w:t xml:space="preserve">študentje ocenijo delo predavateljev pri posameznem predmetu, učno gradivo, institucijo kot celoto, vodstvo zavoda in odnos zaposlenih. Dana jim je možnost anonimno izraziti konkretne kritike in pohvale. Izsledki </w:t>
      </w:r>
      <w:proofErr w:type="spellStart"/>
      <w:r w:rsidRPr="00763C12">
        <w:rPr>
          <w:rFonts w:cs="Calibri"/>
        </w:rPr>
        <w:t>samoevalvacije</w:t>
      </w:r>
      <w:proofErr w:type="spellEnd"/>
      <w:r w:rsidRPr="00763C12">
        <w:rPr>
          <w:rFonts w:cs="Calibri"/>
        </w:rPr>
        <w:t xml:space="preserve"> se vsako leto analizirajo. S poročilom se sezn</w:t>
      </w:r>
      <w:r>
        <w:rPr>
          <w:rFonts w:cs="Calibri"/>
        </w:rPr>
        <w:t>anijo vsi deležniki. Vodstvo</w:t>
      </w:r>
      <w:r w:rsidRPr="00763C12">
        <w:rPr>
          <w:rFonts w:cs="Calibri"/>
        </w:rPr>
        <w:t xml:space="preserve"> na kritike odreagira s pojasnili in ukrepi.</w:t>
      </w:r>
      <w:r>
        <w:rPr>
          <w:rFonts w:cs="Calibri"/>
        </w:rPr>
        <w:t xml:space="preserve"> </w:t>
      </w:r>
      <w:r w:rsidRPr="00973B38">
        <w:rPr>
          <w:rFonts w:cs="Calibri"/>
          <w:lang w:eastAsia="sl-SI"/>
        </w:rPr>
        <w:t xml:space="preserve">Študentom (bodočim diplomantom) bomo ponudili  uporabna znanja, spretnosti in izbirnost, ki jim bodo omogočala izboljšanje njihovega statusa pri napredovanju na delovnem mestu. </w:t>
      </w:r>
      <w:r>
        <w:rPr>
          <w:rFonts w:cs="Calibri"/>
        </w:rPr>
        <w:t>D</w:t>
      </w:r>
      <w:r w:rsidRPr="00B212EB">
        <w:rPr>
          <w:rFonts w:cs="Calibri"/>
        </w:rPr>
        <w:t xml:space="preserve">vig kakovosti, izobraževati in usposabljati </w:t>
      </w:r>
      <w:r>
        <w:rPr>
          <w:rFonts w:cs="Calibri"/>
        </w:rPr>
        <w:t xml:space="preserve">študente, </w:t>
      </w:r>
      <w:r w:rsidRPr="00B212EB">
        <w:rPr>
          <w:rFonts w:cs="Calibri"/>
        </w:rPr>
        <w:t>pridobiti udeležence za potrebe</w:t>
      </w:r>
      <w:r>
        <w:rPr>
          <w:rFonts w:cs="Calibri"/>
        </w:rPr>
        <w:t xml:space="preserve"> gospodarstva doma in v tujini.</w:t>
      </w:r>
    </w:p>
    <w:p w:rsidR="00133762" w:rsidRPr="00763C12" w:rsidRDefault="00133762" w:rsidP="00133762">
      <w:pPr>
        <w:pStyle w:val="Odstavekseznama"/>
        <w:ind w:left="0"/>
        <w:jc w:val="both"/>
        <w:rPr>
          <w:rFonts w:cs="Calibri"/>
        </w:rPr>
      </w:pPr>
    </w:p>
    <w:p w:rsidR="00133762" w:rsidRPr="00AF44F4" w:rsidRDefault="00133762" w:rsidP="00133762">
      <w:pPr>
        <w:pStyle w:val="Odstavekseznama"/>
        <w:keepNext/>
        <w:numPr>
          <w:ilvl w:val="0"/>
          <w:numId w:val="36"/>
        </w:numPr>
        <w:spacing w:after="0" w:line="240" w:lineRule="auto"/>
        <w:jc w:val="both"/>
        <w:rPr>
          <w:rFonts w:cs="Calibri"/>
        </w:rPr>
      </w:pPr>
      <w:r w:rsidRPr="00AF44F4">
        <w:rPr>
          <w:rFonts w:cs="Calibri"/>
        </w:rPr>
        <w:t>zaposlitvene možnosti diplomantov</w:t>
      </w:r>
    </w:p>
    <w:p w:rsidR="00133762" w:rsidRPr="00763C12" w:rsidRDefault="00133762" w:rsidP="00133762">
      <w:pPr>
        <w:pStyle w:val="Odstavekseznama"/>
        <w:keepNext/>
        <w:spacing w:after="0" w:line="240" w:lineRule="auto"/>
        <w:ind w:left="0"/>
        <w:jc w:val="both"/>
        <w:rPr>
          <w:rFonts w:cs="Calibri"/>
        </w:rPr>
      </w:pPr>
    </w:p>
    <w:p w:rsidR="00133762" w:rsidRDefault="00133762" w:rsidP="00133762">
      <w:pPr>
        <w:pStyle w:val="Odstavekseznama"/>
        <w:keepNext/>
        <w:spacing w:after="0" w:line="240" w:lineRule="auto"/>
        <w:ind w:left="0"/>
        <w:jc w:val="both"/>
        <w:rPr>
          <w:rFonts w:cs="Calibri"/>
        </w:rPr>
      </w:pPr>
      <w:r w:rsidRPr="00763C12">
        <w:rPr>
          <w:rFonts w:cs="Calibri"/>
        </w:rPr>
        <w:t>Pomembnost zaposlitvenih možnosti v obdobju postaja vse večja. I</w:t>
      </w:r>
      <w:r w:rsidRPr="00763C12">
        <w:rPr>
          <w:rFonts w:cs="Calibri"/>
          <w:i/>
        </w:rPr>
        <w:t>z</w:t>
      </w:r>
      <w:r w:rsidRPr="00763C12">
        <w:rPr>
          <w:rFonts w:cs="Calibri"/>
        </w:rPr>
        <w:t>hajamo iz izkušenj in tradicije, da sledimo potrebam posa</w:t>
      </w:r>
      <w:r>
        <w:rPr>
          <w:rFonts w:cs="Calibri"/>
        </w:rPr>
        <w:t xml:space="preserve">meznika, ki se želi nadgraditi s teoretičnim in praktičnim znanjem. </w:t>
      </w:r>
      <w:r w:rsidRPr="00763C12">
        <w:rPr>
          <w:rFonts w:cs="Calibri"/>
        </w:rPr>
        <w:t xml:space="preserve">Z vpetostjo v okolje in neposrednim sodelovanjem z gradbenimi podjetji nam je uspelo tisto najpomembnejše, pridobiti zaupanje podjetij in si pridobiti strokovni ugled. </w:t>
      </w:r>
    </w:p>
    <w:p w:rsidR="00133762" w:rsidRPr="00217882" w:rsidRDefault="00133762" w:rsidP="00133762">
      <w:pPr>
        <w:pStyle w:val="Default"/>
        <w:numPr>
          <w:ilvl w:val="0"/>
          <w:numId w:val="36"/>
        </w:numPr>
        <w:spacing w:line="276" w:lineRule="auto"/>
        <w:rPr>
          <w:rFonts w:asciiTheme="minorHAnsi" w:hAnsiTheme="minorHAnsi" w:cstheme="minorHAnsi"/>
          <w:sz w:val="22"/>
          <w:szCs w:val="22"/>
        </w:rPr>
      </w:pPr>
      <w:r w:rsidRPr="00217882">
        <w:rPr>
          <w:rFonts w:asciiTheme="minorHAnsi" w:hAnsiTheme="minorHAnsi" w:cstheme="minorHAnsi"/>
          <w:sz w:val="22"/>
          <w:szCs w:val="22"/>
        </w:rPr>
        <w:t>Ohranitev</w:t>
      </w:r>
      <w:r>
        <w:rPr>
          <w:rFonts w:asciiTheme="minorHAnsi" w:hAnsiTheme="minorHAnsi" w:cstheme="minorHAnsi"/>
          <w:sz w:val="22"/>
          <w:szCs w:val="22"/>
        </w:rPr>
        <w:t xml:space="preserve"> in povečanje</w:t>
      </w:r>
      <w:r w:rsidRPr="00217882">
        <w:rPr>
          <w:rFonts w:asciiTheme="minorHAnsi" w:hAnsiTheme="minorHAnsi" w:cstheme="minorHAnsi"/>
          <w:sz w:val="22"/>
          <w:szCs w:val="22"/>
        </w:rPr>
        <w:t xml:space="preserve"> števila vpisanih  študentov </w:t>
      </w:r>
      <w:r>
        <w:rPr>
          <w:rFonts w:asciiTheme="minorHAnsi" w:hAnsiTheme="minorHAnsi" w:cstheme="minorHAnsi"/>
          <w:sz w:val="22"/>
          <w:szCs w:val="22"/>
        </w:rPr>
        <w:t>in diplomantov.</w:t>
      </w:r>
    </w:p>
    <w:p w:rsidR="00133762" w:rsidRDefault="00133762" w:rsidP="00133762">
      <w:pPr>
        <w:pStyle w:val="Odstavekseznama"/>
        <w:numPr>
          <w:ilvl w:val="0"/>
          <w:numId w:val="36"/>
        </w:numPr>
        <w:autoSpaceDE w:val="0"/>
        <w:autoSpaceDN w:val="0"/>
        <w:adjustRightInd w:val="0"/>
        <w:spacing w:after="15"/>
        <w:jc w:val="both"/>
        <w:rPr>
          <w:rFonts w:cs="Calibri"/>
          <w:color w:val="000000"/>
          <w:lang w:eastAsia="sl-SI"/>
        </w:rPr>
      </w:pPr>
      <w:r>
        <w:rPr>
          <w:rFonts w:cs="Calibri"/>
          <w:color w:val="000000"/>
          <w:lang w:eastAsia="sl-SI"/>
        </w:rPr>
        <w:t>Ohranitev Strokovno usposobljenih predavateljev.</w:t>
      </w:r>
    </w:p>
    <w:p w:rsidR="00133762" w:rsidRPr="00120DC9" w:rsidRDefault="00133762" w:rsidP="00133762">
      <w:pPr>
        <w:pStyle w:val="Odstavekseznama"/>
        <w:numPr>
          <w:ilvl w:val="0"/>
          <w:numId w:val="36"/>
        </w:numPr>
        <w:autoSpaceDE w:val="0"/>
        <w:autoSpaceDN w:val="0"/>
        <w:adjustRightInd w:val="0"/>
        <w:spacing w:after="15"/>
        <w:jc w:val="both"/>
        <w:rPr>
          <w:rFonts w:cs="Calibri"/>
          <w:color w:val="000000"/>
          <w:lang w:eastAsia="sl-SI"/>
        </w:rPr>
      </w:pPr>
      <w:r w:rsidRPr="00120DC9">
        <w:rPr>
          <w:rFonts w:cs="Calibri"/>
          <w:color w:val="000000"/>
          <w:lang w:eastAsia="sl-SI"/>
        </w:rPr>
        <w:t xml:space="preserve">Strokovnim delavcem na višji strokovni šoli  in drugim  bomo ponudili možnost strokovnega napredovanja (usposabljanja v stroki, na področju izobraževanja in v kakovosti). </w:t>
      </w:r>
    </w:p>
    <w:p w:rsidR="00133762" w:rsidRPr="00973B38" w:rsidRDefault="00133762" w:rsidP="00133762">
      <w:pPr>
        <w:pStyle w:val="Odstavekseznama"/>
        <w:numPr>
          <w:ilvl w:val="0"/>
          <w:numId w:val="36"/>
        </w:numPr>
        <w:autoSpaceDE w:val="0"/>
        <w:autoSpaceDN w:val="0"/>
        <w:adjustRightInd w:val="0"/>
        <w:spacing w:after="15"/>
        <w:jc w:val="both"/>
        <w:rPr>
          <w:rFonts w:cs="Calibri"/>
          <w:color w:val="000000"/>
          <w:lang w:eastAsia="sl-SI"/>
        </w:rPr>
      </w:pPr>
      <w:r w:rsidRPr="00120DC9">
        <w:rPr>
          <w:rFonts w:cs="Calibri"/>
          <w:color w:val="000000"/>
          <w:lang w:eastAsia="sl-SI"/>
        </w:rPr>
        <w:t>Skrb za vse podporne sisteme, ki podpirajo</w:t>
      </w:r>
      <w:r>
        <w:rPr>
          <w:rFonts w:cs="Calibri"/>
          <w:color w:val="000000"/>
          <w:lang w:eastAsia="sl-SI"/>
        </w:rPr>
        <w:t xml:space="preserve"> izvajanje študijskega procesa, </w:t>
      </w:r>
      <w:r w:rsidRPr="00973B38">
        <w:rPr>
          <w:rFonts w:cs="Calibri"/>
          <w:lang w:eastAsia="sl-SI"/>
        </w:rPr>
        <w:t>sodobna opr</w:t>
      </w:r>
      <w:r>
        <w:rPr>
          <w:rFonts w:cs="Calibri"/>
          <w:lang w:eastAsia="sl-SI"/>
        </w:rPr>
        <w:t>ema za izvajanje VSŠ programov.</w:t>
      </w:r>
    </w:p>
    <w:p w:rsidR="00133762" w:rsidRPr="0020371F" w:rsidRDefault="00133762" w:rsidP="00133762">
      <w:pPr>
        <w:pStyle w:val="Odstavekseznama"/>
        <w:numPr>
          <w:ilvl w:val="0"/>
          <w:numId w:val="36"/>
        </w:numPr>
        <w:autoSpaceDE w:val="0"/>
        <w:autoSpaceDN w:val="0"/>
        <w:adjustRightInd w:val="0"/>
        <w:spacing w:after="0"/>
        <w:rPr>
          <w:rFonts w:asciiTheme="minorHAnsi" w:hAnsiTheme="minorHAnsi" w:cstheme="minorHAnsi"/>
          <w:color w:val="000000"/>
          <w:lang w:eastAsia="sl-SI"/>
        </w:rPr>
      </w:pPr>
      <w:r>
        <w:rPr>
          <w:rFonts w:asciiTheme="minorHAnsi" w:hAnsiTheme="minorHAnsi" w:cstheme="minorHAnsi"/>
          <w:color w:val="000000"/>
          <w:lang w:eastAsia="sl-SI"/>
        </w:rPr>
        <w:t>P</w:t>
      </w:r>
      <w:r w:rsidRPr="0020371F">
        <w:rPr>
          <w:rFonts w:asciiTheme="minorHAnsi" w:hAnsiTheme="minorHAnsi" w:cstheme="minorHAnsi"/>
          <w:color w:val="000000"/>
          <w:lang w:eastAsia="sl-SI"/>
        </w:rPr>
        <w:t>romocija v zvezi z vpisom,</w:t>
      </w:r>
    </w:p>
    <w:p w:rsidR="00133762" w:rsidRPr="0020371F" w:rsidRDefault="00133762" w:rsidP="00133762">
      <w:pPr>
        <w:pStyle w:val="Naslov1"/>
        <w:keepLines w:val="0"/>
        <w:numPr>
          <w:ilvl w:val="0"/>
          <w:numId w:val="36"/>
        </w:numPr>
        <w:spacing w:before="0" w:after="60" w:line="240" w:lineRule="auto"/>
        <w:rPr>
          <w:rFonts w:cstheme="minorHAnsi"/>
          <w:b w:val="0"/>
          <w:szCs w:val="22"/>
        </w:rPr>
      </w:pPr>
      <w:bookmarkStart w:id="6" w:name="_Toc496614050"/>
      <w:r>
        <w:rPr>
          <w:rFonts w:cstheme="minorHAnsi"/>
          <w:b w:val="0"/>
          <w:color w:val="000000"/>
          <w:szCs w:val="22"/>
          <w:lang w:eastAsia="sl-SI"/>
        </w:rPr>
        <w:t>Prepoznav</w:t>
      </w:r>
      <w:r w:rsidRPr="0020371F">
        <w:rPr>
          <w:rFonts w:cstheme="minorHAnsi"/>
          <w:b w:val="0"/>
          <w:color w:val="000000"/>
          <w:szCs w:val="22"/>
          <w:lang w:eastAsia="sl-SI"/>
        </w:rPr>
        <w:t>nost v lokalnem okolju in širše.</w:t>
      </w:r>
      <w:bookmarkEnd w:id="6"/>
    </w:p>
    <w:p w:rsidR="00133762" w:rsidRPr="001D1B22" w:rsidRDefault="00133762" w:rsidP="00133762">
      <w:pPr>
        <w:rPr>
          <w:rFonts w:asciiTheme="minorHAnsi" w:hAnsiTheme="minorHAnsi" w:cstheme="minorHAnsi"/>
        </w:rPr>
      </w:pPr>
    </w:p>
    <w:p w:rsidR="00133762" w:rsidRPr="00133762" w:rsidRDefault="00133762" w:rsidP="00133762"/>
    <w:p w:rsidR="005C6558" w:rsidRDefault="000C42F0" w:rsidP="00525BF4">
      <w:pPr>
        <w:pStyle w:val="Naslov1"/>
      </w:pPr>
      <w:bookmarkStart w:id="7" w:name="_Toc496614051"/>
      <w:r w:rsidRPr="00525BF4">
        <w:t>4 SISTEM VODENJA KAKOVOSTI</w:t>
      </w:r>
      <w:bookmarkEnd w:id="7"/>
    </w:p>
    <w:p w:rsidR="007830A4" w:rsidRPr="007830A4" w:rsidRDefault="007830A4" w:rsidP="007830A4"/>
    <w:p w:rsidR="00A25973" w:rsidRPr="00525BF4" w:rsidRDefault="000C42F0" w:rsidP="00525BF4">
      <w:pPr>
        <w:pStyle w:val="Naslov2"/>
      </w:pPr>
      <w:bookmarkStart w:id="8" w:name="_Toc496614052"/>
      <w:r w:rsidRPr="00525BF4">
        <w:t>4</w:t>
      </w:r>
      <w:r w:rsidR="00A25973" w:rsidRPr="00525BF4">
        <w:t>.1 OPIS SISTEMA VODENJA</w:t>
      </w:r>
      <w:bookmarkEnd w:id="8"/>
    </w:p>
    <w:p w:rsidR="00A25973" w:rsidRDefault="00A25973" w:rsidP="00763C12">
      <w:pPr>
        <w:autoSpaceDE w:val="0"/>
        <w:autoSpaceDN w:val="0"/>
        <w:adjustRightInd w:val="0"/>
        <w:spacing w:after="0"/>
        <w:jc w:val="both"/>
        <w:rPr>
          <w:rFonts w:cs="Calibri"/>
          <w:b/>
        </w:rPr>
      </w:pPr>
    </w:p>
    <w:p w:rsidR="0035585B" w:rsidRPr="007B0861" w:rsidRDefault="00CC51F2" w:rsidP="00763C12">
      <w:pPr>
        <w:autoSpaceDE w:val="0"/>
        <w:autoSpaceDN w:val="0"/>
        <w:adjustRightInd w:val="0"/>
        <w:spacing w:after="0"/>
        <w:jc w:val="both"/>
        <w:rPr>
          <w:rFonts w:cs="Calibri"/>
        </w:rPr>
      </w:pPr>
      <w:r>
        <w:rPr>
          <w:rFonts w:cs="Calibri"/>
        </w:rPr>
        <w:t>V</w:t>
      </w:r>
      <w:r w:rsidR="007B0861" w:rsidRPr="007B0861">
        <w:rPr>
          <w:rFonts w:cs="Calibri"/>
        </w:rPr>
        <w:t>išjo</w:t>
      </w:r>
      <w:r w:rsidR="00C179F3">
        <w:rPr>
          <w:rFonts w:cs="Calibri"/>
        </w:rPr>
        <w:t xml:space="preserve"> </w:t>
      </w:r>
      <w:r w:rsidR="007B0861" w:rsidRPr="007B0861">
        <w:rPr>
          <w:rFonts w:cs="Calibri"/>
        </w:rPr>
        <w:t>strokovno</w:t>
      </w:r>
      <w:r w:rsidR="00C179F3">
        <w:rPr>
          <w:rFonts w:cs="Calibri"/>
        </w:rPr>
        <w:t xml:space="preserve"> </w:t>
      </w:r>
      <w:r w:rsidR="007B0861" w:rsidRPr="007B0861">
        <w:rPr>
          <w:rFonts w:cs="Calibri"/>
        </w:rPr>
        <w:t>šolo</w:t>
      </w:r>
      <w:r w:rsidR="00C179F3">
        <w:rPr>
          <w:rFonts w:cs="Calibri"/>
        </w:rPr>
        <w:t xml:space="preserve"> </w:t>
      </w:r>
      <w:r w:rsidR="007B0861" w:rsidRPr="007B0861">
        <w:rPr>
          <w:rFonts w:cs="Calibri"/>
        </w:rPr>
        <w:t>vodi</w:t>
      </w:r>
      <w:r w:rsidR="00C179F3">
        <w:rPr>
          <w:rFonts w:cs="Calibri"/>
        </w:rPr>
        <w:t xml:space="preserve"> </w:t>
      </w:r>
      <w:r w:rsidR="007B0861" w:rsidRPr="007B0861">
        <w:rPr>
          <w:rFonts w:cs="Calibri"/>
        </w:rPr>
        <w:t>ravnatelj</w:t>
      </w:r>
      <w:r w:rsidR="00A514B3">
        <w:rPr>
          <w:rFonts w:cs="Calibri"/>
        </w:rPr>
        <w:t>ica</w:t>
      </w:r>
      <w:r w:rsidR="007B0861" w:rsidRPr="007B0861">
        <w:rPr>
          <w:rFonts w:cs="Calibri"/>
        </w:rPr>
        <w:t>. Naloge ravnatelja</w:t>
      </w:r>
      <w:r w:rsidR="007B0861">
        <w:rPr>
          <w:rFonts w:cs="Calibri"/>
        </w:rPr>
        <w:t xml:space="preserve"> </w:t>
      </w:r>
      <w:r w:rsidR="007B0861" w:rsidRPr="007B0861">
        <w:rPr>
          <w:rFonts w:cs="Calibri"/>
        </w:rPr>
        <w:t>so opredeljene z Zakonom o</w:t>
      </w:r>
      <w:r w:rsidR="007B0861">
        <w:rPr>
          <w:rFonts w:cs="Calibri"/>
        </w:rPr>
        <w:t xml:space="preserve"> </w:t>
      </w:r>
      <w:r w:rsidR="007B0861" w:rsidRPr="007B0861">
        <w:rPr>
          <w:rFonts w:cs="Calibri"/>
        </w:rPr>
        <w:t>višjem strokovnem izobraževanju.</w:t>
      </w:r>
    </w:p>
    <w:p w:rsidR="007B0861" w:rsidRPr="00763C12" w:rsidRDefault="007B0861" w:rsidP="00763C12">
      <w:pPr>
        <w:autoSpaceDE w:val="0"/>
        <w:autoSpaceDN w:val="0"/>
        <w:adjustRightInd w:val="0"/>
        <w:spacing w:after="0"/>
        <w:jc w:val="both"/>
        <w:rPr>
          <w:rFonts w:cs="Calibri"/>
          <w:b/>
        </w:rPr>
      </w:pPr>
    </w:p>
    <w:p w:rsidR="005C6558" w:rsidRPr="00763C12" w:rsidRDefault="005C6558" w:rsidP="007B0861">
      <w:pPr>
        <w:spacing w:after="0"/>
        <w:jc w:val="both"/>
        <w:rPr>
          <w:rFonts w:cs="Calibri"/>
        </w:rPr>
      </w:pPr>
      <w:r w:rsidRPr="00763C12">
        <w:rPr>
          <w:rFonts w:cs="Calibri"/>
        </w:rPr>
        <w:t xml:space="preserve">S sistemom vodenja kakovosti obravnavamo in nadzorujemo: </w:t>
      </w:r>
    </w:p>
    <w:p w:rsidR="005C6558" w:rsidRPr="007B0861" w:rsidRDefault="005C6558" w:rsidP="007B0861">
      <w:pPr>
        <w:pStyle w:val="Odstavekseznama"/>
        <w:numPr>
          <w:ilvl w:val="0"/>
          <w:numId w:val="27"/>
        </w:numPr>
        <w:spacing w:after="0"/>
        <w:jc w:val="both"/>
        <w:rPr>
          <w:rFonts w:cs="Calibri"/>
        </w:rPr>
      </w:pPr>
      <w:r w:rsidRPr="007B0861">
        <w:rPr>
          <w:rFonts w:cs="Calibri"/>
        </w:rPr>
        <w:t>temeljne procese in njihovo medsebojno povezanost tako z vidika vpliva teh procesov na zadovoljstvo študentov in ostalih udeležencev izobraževanja, na zdravje in varnost zaposlenih ter njihovo zadovoljstvo, na širšo družbeno skupnost in odgovornost do družbe,</w:t>
      </w:r>
    </w:p>
    <w:p w:rsidR="005C6558" w:rsidRPr="007B0861" w:rsidRDefault="005C6558" w:rsidP="007B0861">
      <w:pPr>
        <w:pStyle w:val="Odstavekseznama"/>
        <w:numPr>
          <w:ilvl w:val="0"/>
          <w:numId w:val="27"/>
        </w:numPr>
        <w:jc w:val="both"/>
        <w:rPr>
          <w:rFonts w:cs="Calibri"/>
        </w:rPr>
      </w:pPr>
      <w:r w:rsidRPr="007B0861">
        <w:rPr>
          <w:rFonts w:cs="Calibri"/>
        </w:rPr>
        <w:t>kriterije  in metode za zagotovitev ustreznega delovanja in nadzora učinkovitosti procesov, vključno z merjenjem in analiziranjem procesov ter na osnovi tega ustreznim ukrepanjem za doseganje planiranih rezultatov,</w:t>
      </w:r>
    </w:p>
    <w:p w:rsidR="005C6558" w:rsidRPr="007B0861" w:rsidRDefault="005C6558" w:rsidP="007B0861">
      <w:pPr>
        <w:pStyle w:val="Odstavekseznama"/>
        <w:numPr>
          <w:ilvl w:val="0"/>
          <w:numId w:val="27"/>
        </w:numPr>
        <w:jc w:val="both"/>
        <w:rPr>
          <w:rFonts w:cs="Calibri"/>
        </w:rPr>
      </w:pPr>
      <w:r w:rsidRPr="007B0861">
        <w:rPr>
          <w:rFonts w:cs="Calibri"/>
        </w:rPr>
        <w:t>zagotovitev ustreznih virov in informacij za podporo delovanja ter nadzora procesov in njihovega nenehnega izboljševanja.</w:t>
      </w:r>
    </w:p>
    <w:p w:rsidR="005C6558" w:rsidRDefault="007B0861" w:rsidP="00763C12">
      <w:pPr>
        <w:jc w:val="both"/>
        <w:rPr>
          <w:rFonts w:cs="Calibri"/>
        </w:rPr>
      </w:pPr>
      <w:r>
        <w:rPr>
          <w:rFonts w:cs="Calibri"/>
        </w:rPr>
        <w:t>Na višji strokovni šoli</w:t>
      </w:r>
      <w:r w:rsidR="005C6558" w:rsidRPr="00763C12">
        <w:rPr>
          <w:rFonts w:cs="Calibri"/>
        </w:rPr>
        <w:t xml:space="preserve"> smo v postopkih poteka </w:t>
      </w:r>
      <w:r w:rsidR="005C6558" w:rsidRPr="00504FE4">
        <w:rPr>
          <w:rFonts w:cs="Calibri"/>
          <w:b/>
        </w:rPr>
        <w:t>procesov</w:t>
      </w:r>
      <w:r w:rsidR="005C6558" w:rsidRPr="00763C12">
        <w:rPr>
          <w:rFonts w:cs="Calibri"/>
        </w:rPr>
        <w:t xml:space="preserve"> zagotovili nadzor izvajanja in merjenje učinkovitosti posameznih procesov, kar nam omogoča njihovo analiziranje in nenehno izboljševanje. </w:t>
      </w:r>
      <w:r w:rsidR="005C6558" w:rsidRPr="00763C12">
        <w:rPr>
          <w:rFonts w:cs="Calibri"/>
        </w:rPr>
        <w:lastRenderedPageBreak/>
        <w:t>Z namenom zagotovitve skladnosti z zahtevami in pričakovanji študentov, delodajalcev in zaposlenih izvajamo redni nadzor nad izvajanjem naših storitev. Z notranjimi presojami in vodstvenim pregledom ugotavljamo skladn</w:t>
      </w:r>
      <w:r w:rsidR="005C6558" w:rsidRPr="00504FE4">
        <w:rPr>
          <w:rFonts w:cs="Calibri"/>
          <w:sz w:val="20"/>
        </w:rPr>
        <w:t>ost in učinkovitost sistema kakovosti in iščemo priložnosti za njegovo izboljševanje.</w:t>
      </w:r>
    </w:p>
    <w:p w:rsidR="007B0861" w:rsidRDefault="007B0861" w:rsidP="00504FE4">
      <w:pPr>
        <w:autoSpaceDE w:val="0"/>
        <w:autoSpaceDN w:val="0"/>
        <w:adjustRightInd w:val="0"/>
        <w:spacing w:after="0"/>
        <w:jc w:val="both"/>
        <w:rPr>
          <w:rFonts w:asciiTheme="minorHAnsi" w:eastAsiaTheme="minorHAnsi" w:hAnsiTheme="minorHAnsi" w:cstheme="minorHAnsi"/>
        </w:rPr>
      </w:pPr>
      <w:r w:rsidRPr="00504FE4">
        <w:rPr>
          <w:rFonts w:asciiTheme="minorHAnsi" w:eastAsiaTheme="minorHAnsi" w:hAnsiTheme="minorHAnsi" w:cstheme="minorHAnsi"/>
          <w:b/>
        </w:rPr>
        <w:t>Osnovni proces je izobraževanje</w:t>
      </w:r>
      <w:r w:rsidRPr="00504FE4">
        <w:rPr>
          <w:rFonts w:asciiTheme="minorHAnsi" w:eastAsiaTheme="minorHAnsi" w:hAnsiTheme="minorHAnsi" w:cstheme="minorHAnsi"/>
        </w:rPr>
        <w:t>, ki se</w:t>
      </w:r>
      <w:r w:rsidR="00504FE4">
        <w:rPr>
          <w:rFonts w:asciiTheme="minorHAnsi" w:eastAsiaTheme="minorHAnsi" w:hAnsiTheme="minorHAnsi" w:cstheme="minorHAnsi"/>
        </w:rPr>
        <w:t xml:space="preserve"> </w:t>
      </w:r>
      <w:r w:rsidR="00133762">
        <w:rPr>
          <w:rFonts w:asciiTheme="minorHAnsi" w:eastAsiaTheme="minorHAnsi" w:hAnsiTheme="minorHAnsi" w:cstheme="minorHAnsi"/>
        </w:rPr>
        <w:t>l</w:t>
      </w:r>
      <w:r w:rsidRPr="007B0861">
        <w:rPr>
          <w:rFonts w:asciiTheme="minorHAnsi" w:eastAsiaTheme="minorHAnsi" w:hAnsiTheme="minorHAnsi" w:cstheme="minorHAnsi"/>
        </w:rPr>
        <w:t xml:space="preserve">ahko uspešno in učinkovito izvaja le ob močni podpori dveh </w:t>
      </w:r>
      <w:r w:rsidR="00504FE4">
        <w:rPr>
          <w:rFonts w:asciiTheme="minorHAnsi" w:eastAsiaTheme="minorHAnsi" w:hAnsiTheme="minorHAnsi" w:cstheme="minorHAnsi"/>
        </w:rPr>
        <w:t xml:space="preserve">procesov: procesa upravljanja s </w:t>
      </w:r>
      <w:r w:rsidRPr="007B0861">
        <w:rPr>
          <w:rFonts w:asciiTheme="minorHAnsi" w:eastAsiaTheme="minorHAnsi" w:hAnsiTheme="minorHAnsi" w:cstheme="minorHAnsi"/>
        </w:rPr>
        <w:t>kadri in procesa zagotavljanja financ, nabave, in</w:t>
      </w:r>
      <w:r w:rsidR="00504FE4">
        <w:rPr>
          <w:rFonts w:asciiTheme="minorHAnsi" w:eastAsiaTheme="minorHAnsi" w:hAnsiTheme="minorHAnsi" w:cstheme="minorHAnsi"/>
        </w:rPr>
        <w:t xml:space="preserve">formacijskega sistema in drugo. </w:t>
      </w:r>
      <w:r w:rsidRPr="007B0861">
        <w:rPr>
          <w:rFonts w:asciiTheme="minorHAnsi" w:eastAsiaTheme="minorHAnsi" w:hAnsiTheme="minorHAnsi" w:cstheme="minorHAnsi"/>
        </w:rPr>
        <w:t xml:space="preserve">Glavni proces </w:t>
      </w:r>
      <w:r w:rsidRPr="00504FE4">
        <w:rPr>
          <w:rFonts w:asciiTheme="minorHAnsi" w:eastAsiaTheme="minorHAnsi" w:hAnsiTheme="minorHAnsi" w:cstheme="minorHAnsi"/>
          <w:b/>
        </w:rPr>
        <w:t>IZOBRAŽEVANJE</w:t>
      </w:r>
      <w:r w:rsidRPr="007B0861">
        <w:rPr>
          <w:rFonts w:asciiTheme="minorHAnsi" w:eastAsiaTheme="minorHAnsi" w:hAnsiTheme="minorHAnsi" w:cstheme="minorHAnsi"/>
        </w:rPr>
        <w:t xml:space="preserve"> je voden skladno z Zakonom o višjem strokovnem</w:t>
      </w:r>
      <w:r w:rsidR="00504FE4">
        <w:rPr>
          <w:rFonts w:asciiTheme="minorHAnsi" w:eastAsiaTheme="minorHAnsi" w:hAnsiTheme="minorHAnsi" w:cstheme="minorHAnsi"/>
        </w:rPr>
        <w:t xml:space="preserve"> </w:t>
      </w:r>
      <w:r w:rsidRPr="007B0861">
        <w:rPr>
          <w:rFonts w:asciiTheme="minorHAnsi" w:eastAsiaTheme="minorHAnsi" w:hAnsiTheme="minorHAnsi" w:cstheme="minorHAnsi"/>
        </w:rPr>
        <w:t>izobraževanju in ostalimi pravilniki in navodili Ministrstva za i</w:t>
      </w:r>
      <w:r w:rsidR="00504FE4">
        <w:rPr>
          <w:rFonts w:asciiTheme="minorHAnsi" w:eastAsiaTheme="minorHAnsi" w:hAnsiTheme="minorHAnsi" w:cstheme="minorHAnsi"/>
        </w:rPr>
        <w:t xml:space="preserve">zobraževanje, znanost in šport, </w:t>
      </w:r>
      <w:r w:rsidRPr="007B0861">
        <w:rPr>
          <w:rFonts w:asciiTheme="minorHAnsi" w:eastAsiaTheme="minorHAnsi" w:hAnsiTheme="minorHAnsi" w:cstheme="minorHAnsi"/>
        </w:rPr>
        <w:t>dokumentiran v različnih rač</w:t>
      </w:r>
      <w:r w:rsidR="00504FE4">
        <w:rPr>
          <w:rFonts w:asciiTheme="minorHAnsi" w:eastAsiaTheme="minorHAnsi" w:hAnsiTheme="minorHAnsi" w:cstheme="minorHAnsi"/>
        </w:rPr>
        <w:t>unalniških programih.</w:t>
      </w:r>
    </w:p>
    <w:p w:rsidR="00504FE4" w:rsidRPr="007B0861" w:rsidRDefault="00504FE4" w:rsidP="00504FE4">
      <w:pPr>
        <w:autoSpaceDE w:val="0"/>
        <w:autoSpaceDN w:val="0"/>
        <w:adjustRightInd w:val="0"/>
        <w:spacing w:after="0"/>
        <w:jc w:val="both"/>
        <w:rPr>
          <w:rFonts w:asciiTheme="minorHAnsi" w:eastAsiaTheme="minorHAnsi" w:hAnsiTheme="minorHAnsi" w:cstheme="minorHAnsi"/>
        </w:rPr>
      </w:pPr>
    </w:p>
    <w:p w:rsidR="007B0861" w:rsidRDefault="007B0861" w:rsidP="00504FE4">
      <w:pPr>
        <w:autoSpaceDE w:val="0"/>
        <w:autoSpaceDN w:val="0"/>
        <w:adjustRightInd w:val="0"/>
        <w:spacing w:after="0"/>
        <w:jc w:val="both"/>
        <w:rPr>
          <w:rFonts w:asciiTheme="minorHAnsi" w:eastAsiaTheme="minorHAnsi" w:hAnsiTheme="minorHAnsi" w:cstheme="minorHAnsi"/>
        </w:rPr>
      </w:pPr>
      <w:r w:rsidRPr="007B0861">
        <w:rPr>
          <w:rFonts w:asciiTheme="minorHAnsi" w:eastAsiaTheme="minorHAnsi" w:hAnsiTheme="minorHAnsi" w:cstheme="minorHAnsi"/>
        </w:rPr>
        <w:t xml:space="preserve">Podporni proces </w:t>
      </w:r>
      <w:r w:rsidRPr="00504FE4">
        <w:rPr>
          <w:rFonts w:asciiTheme="minorHAnsi" w:eastAsiaTheme="minorHAnsi" w:hAnsiTheme="minorHAnsi" w:cstheme="minorHAnsi"/>
          <w:b/>
        </w:rPr>
        <w:t>UPRAVLJANJA S KADRI</w:t>
      </w:r>
      <w:r w:rsidRPr="007B0861">
        <w:rPr>
          <w:rFonts w:asciiTheme="minorHAnsi" w:eastAsiaTheme="minorHAnsi" w:hAnsiTheme="minorHAnsi" w:cstheme="minorHAnsi"/>
        </w:rPr>
        <w:t xml:space="preserve"> temelji na us</w:t>
      </w:r>
      <w:r w:rsidR="00504FE4">
        <w:rPr>
          <w:rFonts w:asciiTheme="minorHAnsi" w:eastAsiaTheme="minorHAnsi" w:hAnsiTheme="minorHAnsi" w:cstheme="minorHAnsi"/>
        </w:rPr>
        <w:t xml:space="preserve">trezni zakonodaji in izvedbenih </w:t>
      </w:r>
      <w:r w:rsidRPr="007B0861">
        <w:rPr>
          <w:rFonts w:asciiTheme="minorHAnsi" w:eastAsiaTheme="minorHAnsi" w:hAnsiTheme="minorHAnsi" w:cstheme="minorHAnsi"/>
        </w:rPr>
        <w:t>dokumentih, v skladu z zakonodajo.</w:t>
      </w:r>
    </w:p>
    <w:p w:rsidR="00504FE4" w:rsidRPr="007B0861" w:rsidRDefault="00504FE4" w:rsidP="00504FE4">
      <w:pPr>
        <w:autoSpaceDE w:val="0"/>
        <w:autoSpaceDN w:val="0"/>
        <w:adjustRightInd w:val="0"/>
        <w:spacing w:after="0"/>
        <w:jc w:val="both"/>
        <w:rPr>
          <w:rFonts w:asciiTheme="minorHAnsi" w:eastAsiaTheme="minorHAnsi" w:hAnsiTheme="minorHAnsi" w:cstheme="minorHAnsi"/>
        </w:rPr>
      </w:pPr>
    </w:p>
    <w:p w:rsidR="007B0861" w:rsidRDefault="007B0861" w:rsidP="00504FE4">
      <w:pPr>
        <w:autoSpaceDE w:val="0"/>
        <w:autoSpaceDN w:val="0"/>
        <w:adjustRightInd w:val="0"/>
        <w:spacing w:after="0"/>
        <w:jc w:val="both"/>
        <w:rPr>
          <w:rFonts w:asciiTheme="minorHAnsi" w:eastAsiaTheme="minorHAnsi" w:hAnsiTheme="minorHAnsi" w:cstheme="minorHAnsi"/>
        </w:rPr>
      </w:pPr>
      <w:r w:rsidRPr="007B0861">
        <w:rPr>
          <w:rFonts w:asciiTheme="minorHAnsi" w:eastAsiaTheme="minorHAnsi" w:hAnsiTheme="minorHAnsi" w:cstheme="minorHAnsi"/>
        </w:rPr>
        <w:t xml:space="preserve">Podporni proces </w:t>
      </w:r>
      <w:r w:rsidRPr="00504FE4">
        <w:rPr>
          <w:rFonts w:asciiTheme="minorHAnsi" w:eastAsiaTheme="minorHAnsi" w:hAnsiTheme="minorHAnsi" w:cstheme="minorHAnsi"/>
          <w:b/>
        </w:rPr>
        <w:t>ZAGOTAVLJANJA FINANC, NABAVE IN INFORMACIJSKI SISTEM</w:t>
      </w:r>
      <w:r w:rsidR="00504FE4">
        <w:rPr>
          <w:rFonts w:asciiTheme="minorHAnsi" w:eastAsiaTheme="minorHAnsi" w:hAnsiTheme="minorHAnsi" w:cstheme="minorHAnsi"/>
        </w:rPr>
        <w:t xml:space="preserve"> je </w:t>
      </w:r>
      <w:r w:rsidRPr="007B0861">
        <w:rPr>
          <w:rFonts w:asciiTheme="minorHAnsi" w:eastAsiaTheme="minorHAnsi" w:hAnsiTheme="minorHAnsi" w:cstheme="minorHAnsi"/>
        </w:rPr>
        <w:t xml:space="preserve">voden v </w:t>
      </w:r>
      <w:r w:rsidR="00504FE4">
        <w:rPr>
          <w:rFonts w:asciiTheme="minorHAnsi" w:eastAsiaTheme="minorHAnsi" w:hAnsiTheme="minorHAnsi" w:cstheme="minorHAnsi"/>
        </w:rPr>
        <w:t xml:space="preserve">skladu z zakonodajo, </w:t>
      </w:r>
      <w:r w:rsidRPr="007B0861">
        <w:rPr>
          <w:rFonts w:asciiTheme="minorHAnsi" w:eastAsiaTheme="minorHAnsi" w:hAnsiTheme="minorHAnsi" w:cstheme="minorHAnsi"/>
        </w:rPr>
        <w:t xml:space="preserve">navodili. </w:t>
      </w:r>
    </w:p>
    <w:p w:rsidR="00504FE4" w:rsidRPr="00504FE4" w:rsidRDefault="00504FE4" w:rsidP="00504FE4">
      <w:pPr>
        <w:autoSpaceDE w:val="0"/>
        <w:autoSpaceDN w:val="0"/>
        <w:adjustRightInd w:val="0"/>
        <w:spacing w:after="0"/>
        <w:rPr>
          <w:rFonts w:asciiTheme="minorHAnsi" w:eastAsiaTheme="minorHAnsi" w:hAnsiTheme="minorHAnsi" w:cstheme="minorHAnsi"/>
        </w:rPr>
      </w:pPr>
    </w:p>
    <w:p w:rsidR="005C6558" w:rsidRPr="00763C12" w:rsidRDefault="005C6558" w:rsidP="00763C12">
      <w:pPr>
        <w:jc w:val="both"/>
        <w:rPr>
          <w:rFonts w:cs="Calibri"/>
        </w:rPr>
      </w:pPr>
      <w:r w:rsidRPr="00763C12">
        <w:rPr>
          <w:rFonts w:cs="Calibri"/>
        </w:rPr>
        <w:t>Razvoj sistema vodenja kakovost</w:t>
      </w:r>
      <w:r w:rsidR="00677E96">
        <w:rPr>
          <w:rFonts w:cs="Calibri"/>
        </w:rPr>
        <w:t>i načrtujemo z letnim delovnim načrtom</w:t>
      </w:r>
      <w:r w:rsidRPr="00763C12">
        <w:rPr>
          <w:rFonts w:cs="Calibri"/>
        </w:rPr>
        <w:t xml:space="preserve"> višje strokovne šole, v katerih opredelimo cilje, strokovne usmeritve in način dela vodenja kakovosti. </w:t>
      </w:r>
      <w:r w:rsidR="00133762">
        <w:rPr>
          <w:rFonts w:cs="Calibri"/>
        </w:rPr>
        <w:t>P</w:t>
      </w:r>
      <w:r w:rsidRPr="00763C12">
        <w:rPr>
          <w:rFonts w:cs="Calibri"/>
        </w:rPr>
        <w:t xml:space="preserve">redavatelji </w:t>
      </w:r>
      <w:r w:rsidR="00133762">
        <w:rPr>
          <w:rFonts w:cs="Calibri"/>
        </w:rPr>
        <w:t xml:space="preserve">imajo </w:t>
      </w:r>
      <w:r w:rsidRPr="00763C12">
        <w:rPr>
          <w:rFonts w:cs="Calibri"/>
        </w:rPr>
        <w:t>možnost posredovati mnenja in predloge</w:t>
      </w:r>
      <w:r w:rsidR="00133762">
        <w:rPr>
          <w:rFonts w:cs="Calibri"/>
        </w:rPr>
        <w:t xml:space="preserve"> na sestankih predavateljskega zbora</w:t>
      </w:r>
      <w:r w:rsidRPr="00763C12">
        <w:rPr>
          <w:rFonts w:cs="Calibri"/>
        </w:rPr>
        <w:t>. Strateški svet višje strokovne šole predlaga letni delovni načrt v potrditev svetu zavoda. Svet zavoda obravnava tudi poročila o realizaciji letnega d</w:t>
      </w:r>
      <w:r w:rsidR="00133762">
        <w:rPr>
          <w:rFonts w:cs="Calibri"/>
        </w:rPr>
        <w:t>elovnega načrta. Del tega</w:t>
      </w:r>
      <w:r w:rsidR="00677E96">
        <w:rPr>
          <w:rFonts w:cs="Calibri"/>
        </w:rPr>
        <w:t xml:space="preserve"> je  tudi </w:t>
      </w:r>
      <w:proofErr w:type="spellStart"/>
      <w:r w:rsidR="00677E96">
        <w:rPr>
          <w:rFonts w:cs="Calibri"/>
        </w:rPr>
        <w:t>samoevalvacijsko</w:t>
      </w:r>
      <w:proofErr w:type="spellEnd"/>
      <w:r w:rsidR="00677E96">
        <w:rPr>
          <w:rFonts w:cs="Calibri"/>
        </w:rPr>
        <w:t xml:space="preserve"> poročilo</w:t>
      </w:r>
      <w:r w:rsidR="007B0861">
        <w:rPr>
          <w:rFonts w:cs="Calibri"/>
        </w:rPr>
        <w:t xml:space="preserve"> </w:t>
      </w:r>
      <w:r w:rsidRPr="00763C12">
        <w:rPr>
          <w:rFonts w:cs="Calibri"/>
        </w:rPr>
        <w:t>za preteklo študijsko leto.</w:t>
      </w:r>
    </w:p>
    <w:p w:rsidR="00E7431C" w:rsidRDefault="005C6558" w:rsidP="00763C12">
      <w:pPr>
        <w:jc w:val="both"/>
        <w:rPr>
          <w:rFonts w:cs="Calibri"/>
        </w:rPr>
      </w:pPr>
      <w:r w:rsidRPr="00763C12">
        <w:rPr>
          <w:rFonts w:cs="Calibri"/>
        </w:rPr>
        <w:t>Pri izdelavi letnega delovnega načrta upoštevamo u</w:t>
      </w:r>
      <w:r w:rsidR="00C179F3">
        <w:rPr>
          <w:rFonts w:cs="Calibri"/>
        </w:rPr>
        <w:t xml:space="preserve">strezno zakonodajo in predpise. </w:t>
      </w:r>
      <w:r w:rsidRPr="00763C12">
        <w:rPr>
          <w:rFonts w:cs="Calibri"/>
        </w:rPr>
        <w:t>Uspešnost izvajanja letnega delovnega načrta sproti preverjamo in ga po potrebi izboljšujemo. Spremembe upoštevamo pri izdelavi načrta za naslednje leto. Komisija za kakovost spremlja uspešnost študentov, zadovoljstvo študentov, predavateljev in drugih zap</w:t>
      </w:r>
      <w:r w:rsidR="00D0133B">
        <w:rPr>
          <w:rFonts w:cs="Calibri"/>
        </w:rPr>
        <w:t>oslenih, zadovoljstvo delodajalcev</w:t>
      </w:r>
      <w:r w:rsidRPr="00763C12">
        <w:rPr>
          <w:rFonts w:cs="Calibri"/>
        </w:rPr>
        <w:t xml:space="preserve"> in uspešnost opravljenih projektov.</w:t>
      </w:r>
    </w:p>
    <w:p w:rsidR="00CC51F2" w:rsidRDefault="00CC51F2" w:rsidP="00763C12">
      <w:pPr>
        <w:jc w:val="both"/>
        <w:rPr>
          <w:rFonts w:cs="Calibri"/>
        </w:rPr>
      </w:pPr>
    </w:p>
    <w:p w:rsidR="00CC51F2" w:rsidRDefault="00CC51F2" w:rsidP="00763C12">
      <w:pPr>
        <w:jc w:val="both"/>
        <w:rPr>
          <w:rFonts w:cs="Calibri"/>
        </w:rPr>
      </w:pPr>
    </w:p>
    <w:p w:rsidR="00CC51F2" w:rsidRDefault="00CC51F2" w:rsidP="00763C12">
      <w:pPr>
        <w:jc w:val="both"/>
        <w:rPr>
          <w:rFonts w:cs="Calibri"/>
        </w:rPr>
      </w:pPr>
    </w:p>
    <w:p w:rsidR="00CC51F2" w:rsidRDefault="00CC51F2" w:rsidP="00763C12">
      <w:pPr>
        <w:jc w:val="both"/>
        <w:rPr>
          <w:rFonts w:cs="Calibri"/>
        </w:rPr>
      </w:pPr>
    </w:p>
    <w:p w:rsidR="00CC51F2" w:rsidRDefault="00CC51F2" w:rsidP="00763C12">
      <w:pPr>
        <w:jc w:val="both"/>
        <w:rPr>
          <w:rFonts w:cs="Calibri"/>
        </w:rPr>
      </w:pPr>
    </w:p>
    <w:p w:rsidR="00CC51F2" w:rsidRDefault="00CC51F2" w:rsidP="00763C12">
      <w:pPr>
        <w:jc w:val="both"/>
        <w:rPr>
          <w:rFonts w:cs="Calibri"/>
        </w:rPr>
      </w:pPr>
    </w:p>
    <w:p w:rsidR="00CC51F2" w:rsidRDefault="00CC51F2" w:rsidP="00763C12">
      <w:pPr>
        <w:jc w:val="both"/>
        <w:rPr>
          <w:rFonts w:cs="Calibri"/>
        </w:rPr>
      </w:pPr>
    </w:p>
    <w:p w:rsidR="00CC51F2" w:rsidRDefault="00CC51F2" w:rsidP="00763C12">
      <w:pPr>
        <w:jc w:val="both"/>
        <w:rPr>
          <w:rFonts w:cs="Calibri"/>
        </w:rPr>
      </w:pPr>
    </w:p>
    <w:p w:rsidR="00CC51F2" w:rsidRDefault="00CC51F2" w:rsidP="00763C12">
      <w:pPr>
        <w:jc w:val="both"/>
        <w:rPr>
          <w:rFonts w:cs="Calibri"/>
        </w:rPr>
      </w:pPr>
    </w:p>
    <w:p w:rsidR="00CC51F2" w:rsidRPr="007830A4" w:rsidRDefault="00CC51F2" w:rsidP="00763C12">
      <w:pPr>
        <w:jc w:val="both"/>
        <w:rPr>
          <w:rFonts w:cs="Calibri"/>
        </w:rPr>
      </w:pPr>
    </w:p>
    <w:p w:rsidR="00672FD1" w:rsidRPr="00994C8B" w:rsidRDefault="000C42F0" w:rsidP="00994C8B">
      <w:pPr>
        <w:pStyle w:val="Naslov2"/>
        <w:sectPr w:rsidR="00672FD1" w:rsidRPr="00994C8B" w:rsidSect="00364E99">
          <w:footerReference w:type="default" r:id="rId11"/>
          <w:pgSz w:w="11906" w:h="16838"/>
          <w:pgMar w:top="1417" w:right="1417" w:bottom="1417" w:left="1417" w:header="708" w:footer="708" w:gutter="0"/>
          <w:pgNumType w:start="0"/>
          <w:cols w:space="708"/>
          <w:titlePg/>
          <w:docGrid w:linePitch="299"/>
        </w:sectPr>
      </w:pPr>
      <w:bookmarkStart w:id="9" w:name="_Toc496614053"/>
      <w:r w:rsidRPr="00525BF4">
        <w:lastRenderedPageBreak/>
        <w:t>4.2 DOKUMENTACIJA SISTEMA VODENJA KAKOVOSTI</w:t>
      </w:r>
      <w:bookmarkEnd w:id="9"/>
    </w:p>
    <w:p w:rsidR="00C04651" w:rsidRDefault="00C04651" w:rsidP="00763C12">
      <w:pPr>
        <w:jc w:val="both"/>
        <w:rPr>
          <w:rFonts w:cs="Calibri"/>
        </w:rPr>
      </w:pPr>
    </w:p>
    <w:p w:rsidR="005C6558" w:rsidRPr="00763C12" w:rsidRDefault="005C6558" w:rsidP="00763C12">
      <w:pPr>
        <w:jc w:val="both"/>
        <w:rPr>
          <w:rFonts w:cs="Calibri"/>
        </w:rPr>
      </w:pPr>
      <w:r w:rsidRPr="00763C12">
        <w:rPr>
          <w:rFonts w:cs="Calibri"/>
          <w:noProof/>
          <w:lang w:eastAsia="sl-SI"/>
        </w:rPr>
        <w:drawing>
          <wp:inline distT="0" distB="0" distL="0" distR="0" wp14:anchorId="418EC4FF" wp14:editId="1D2838CA">
            <wp:extent cx="2835408" cy="3404027"/>
            <wp:effectExtent l="0" t="38100" r="22225" b="635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1324"/>
        <w:gridCol w:w="1276"/>
      </w:tblGrid>
      <w:tr w:rsidR="005C6558" w:rsidRPr="00763C12" w:rsidTr="005C6558">
        <w:trPr>
          <w:trHeight w:val="1362"/>
        </w:trPr>
        <w:tc>
          <w:tcPr>
            <w:tcW w:w="1392" w:type="dxa"/>
            <w:tcBorders>
              <w:top w:val="single" w:sz="4" w:space="0" w:color="auto"/>
              <w:left w:val="single" w:sz="4" w:space="0" w:color="auto"/>
              <w:bottom w:val="single" w:sz="4" w:space="0" w:color="auto"/>
              <w:right w:val="single" w:sz="4" w:space="0" w:color="auto"/>
            </w:tcBorders>
            <w:vAlign w:val="center"/>
            <w:hideMark/>
          </w:tcPr>
          <w:p w:rsidR="005C6558" w:rsidRPr="00504FE4" w:rsidRDefault="000C42F0" w:rsidP="00504FE4">
            <w:pPr>
              <w:spacing w:before="120" w:after="120"/>
              <w:jc w:val="both"/>
              <w:rPr>
                <w:rFonts w:cs="Calibri"/>
                <w:sz w:val="18"/>
              </w:rPr>
            </w:pPr>
            <w:r w:rsidRPr="00504FE4">
              <w:rPr>
                <w:rFonts w:cs="Calibri"/>
                <w:sz w:val="18"/>
              </w:rPr>
              <w:t xml:space="preserve">Akt </w:t>
            </w:r>
            <w:r w:rsidR="005C6558" w:rsidRPr="00504FE4">
              <w:rPr>
                <w:rFonts w:cs="Calibri"/>
                <w:sz w:val="18"/>
              </w:rPr>
              <w:t xml:space="preserve"> ustanovitvi podjetja</w:t>
            </w:r>
          </w:p>
        </w:tc>
        <w:tc>
          <w:tcPr>
            <w:tcW w:w="1324" w:type="dxa"/>
            <w:tcBorders>
              <w:top w:val="single" w:sz="4" w:space="0" w:color="auto"/>
              <w:left w:val="single" w:sz="4" w:space="0" w:color="auto"/>
              <w:bottom w:val="single" w:sz="4" w:space="0" w:color="auto"/>
              <w:right w:val="single" w:sz="4" w:space="0" w:color="auto"/>
            </w:tcBorders>
            <w:vAlign w:val="center"/>
            <w:hideMark/>
          </w:tcPr>
          <w:p w:rsidR="005C6558" w:rsidRPr="00763C12" w:rsidRDefault="005C6558" w:rsidP="00763C12">
            <w:pPr>
              <w:spacing w:before="120" w:after="120"/>
              <w:jc w:val="both"/>
              <w:rPr>
                <w:rFonts w:cs="Calibri"/>
                <w:sz w:val="18"/>
              </w:rPr>
            </w:pPr>
            <w:r w:rsidRPr="00763C12">
              <w:rPr>
                <w:rFonts w:cs="Calibri"/>
                <w:sz w:val="18"/>
              </w:rPr>
              <w:t>direktorica</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6558" w:rsidRPr="00763C12" w:rsidRDefault="00504FE4" w:rsidP="00763C12">
            <w:pPr>
              <w:spacing w:before="120" w:after="120"/>
              <w:jc w:val="both"/>
              <w:rPr>
                <w:rFonts w:cs="Calibri"/>
                <w:sz w:val="18"/>
              </w:rPr>
            </w:pPr>
            <w:r>
              <w:rPr>
                <w:rFonts w:cs="Calibri"/>
                <w:sz w:val="18"/>
              </w:rPr>
              <w:t>Vsi zaposleni</w:t>
            </w:r>
          </w:p>
        </w:tc>
      </w:tr>
      <w:tr w:rsidR="005C6558" w:rsidRPr="00763C12" w:rsidTr="005C6558">
        <w:trPr>
          <w:trHeight w:val="1268"/>
        </w:trPr>
        <w:tc>
          <w:tcPr>
            <w:tcW w:w="1392" w:type="dxa"/>
            <w:tcBorders>
              <w:top w:val="single" w:sz="4" w:space="0" w:color="auto"/>
              <w:left w:val="single" w:sz="4" w:space="0" w:color="auto"/>
              <w:bottom w:val="single" w:sz="4" w:space="0" w:color="auto"/>
              <w:right w:val="single" w:sz="4" w:space="0" w:color="auto"/>
            </w:tcBorders>
            <w:vAlign w:val="center"/>
            <w:hideMark/>
          </w:tcPr>
          <w:p w:rsidR="005C6558" w:rsidRPr="00763C12" w:rsidRDefault="005C6558" w:rsidP="00763C12">
            <w:pPr>
              <w:spacing w:before="120" w:after="120"/>
              <w:jc w:val="both"/>
              <w:rPr>
                <w:rFonts w:cs="Calibri"/>
                <w:sz w:val="18"/>
              </w:rPr>
            </w:pPr>
            <w:r w:rsidRPr="00763C12">
              <w:rPr>
                <w:rFonts w:cs="Calibri"/>
                <w:sz w:val="18"/>
              </w:rPr>
              <w:t>Poslovnik kakovosti</w:t>
            </w:r>
          </w:p>
        </w:tc>
        <w:tc>
          <w:tcPr>
            <w:tcW w:w="1324" w:type="dxa"/>
            <w:tcBorders>
              <w:top w:val="single" w:sz="4" w:space="0" w:color="auto"/>
              <w:left w:val="single" w:sz="4" w:space="0" w:color="auto"/>
              <w:bottom w:val="single" w:sz="4" w:space="0" w:color="auto"/>
              <w:right w:val="single" w:sz="4" w:space="0" w:color="auto"/>
            </w:tcBorders>
            <w:vAlign w:val="center"/>
            <w:hideMark/>
          </w:tcPr>
          <w:p w:rsidR="005C6558" w:rsidRPr="00763C12" w:rsidRDefault="00A25973" w:rsidP="00763C12">
            <w:pPr>
              <w:spacing w:before="120" w:after="120"/>
              <w:jc w:val="both"/>
              <w:rPr>
                <w:rFonts w:cs="Calibri"/>
                <w:sz w:val="18"/>
              </w:rPr>
            </w:pPr>
            <w:r w:rsidRPr="00763C12">
              <w:rPr>
                <w:rFonts w:cs="Calibri"/>
                <w:sz w:val="18"/>
              </w:rPr>
              <w:t>ravnateljica</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6558" w:rsidRPr="00763C12" w:rsidRDefault="00504FE4" w:rsidP="00763C12">
            <w:pPr>
              <w:spacing w:before="120" w:after="120"/>
              <w:jc w:val="both"/>
              <w:rPr>
                <w:rFonts w:cs="Calibri"/>
                <w:sz w:val="18"/>
              </w:rPr>
            </w:pPr>
            <w:r>
              <w:rPr>
                <w:rFonts w:cs="Calibri"/>
                <w:sz w:val="18"/>
              </w:rPr>
              <w:t>Vsi zaposleni</w:t>
            </w:r>
          </w:p>
        </w:tc>
      </w:tr>
      <w:tr w:rsidR="005C6558" w:rsidRPr="00763C12" w:rsidTr="005C6558">
        <w:trPr>
          <w:trHeight w:val="1413"/>
        </w:trPr>
        <w:tc>
          <w:tcPr>
            <w:tcW w:w="1392" w:type="dxa"/>
            <w:tcBorders>
              <w:top w:val="single" w:sz="4" w:space="0" w:color="auto"/>
              <w:left w:val="single" w:sz="4" w:space="0" w:color="auto"/>
              <w:bottom w:val="single" w:sz="4" w:space="0" w:color="auto"/>
              <w:right w:val="single" w:sz="4" w:space="0" w:color="auto"/>
            </w:tcBorders>
            <w:vAlign w:val="center"/>
            <w:hideMark/>
          </w:tcPr>
          <w:p w:rsidR="005C6558" w:rsidRPr="00763C12" w:rsidRDefault="005C6558" w:rsidP="00504FE4">
            <w:pPr>
              <w:spacing w:before="120" w:after="120"/>
              <w:jc w:val="both"/>
              <w:rPr>
                <w:rFonts w:cs="Calibri"/>
                <w:sz w:val="18"/>
              </w:rPr>
            </w:pPr>
            <w:r w:rsidRPr="00763C12">
              <w:rPr>
                <w:rFonts w:cs="Calibri"/>
                <w:sz w:val="18"/>
              </w:rPr>
              <w:t xml:space="preserve">zakoni, pravilniki, </w:t>
            </w:r>
          </w:p>
        </w:tc>
        <w:tc>
          <w:tcPr>
            <w:tcW w:w="1324" w:type="dxa"/>
            <w:tcBorders>
              <w:top w:val="single" w:sz="4" w:space="0" w:color="auto"/>
              <w:left w:val="single" w:sz="4" w:space="0" w:color="auto"/>
              <w:bottom w:val="single" w:sz="4" w:space="0" w:color="auto"/>
              <w:right w:val="single" w:sz="4" w:space="0" w:color="auto"/>
            </w:tcBorders>
            <w:vAlign w:val="center"/>
            <w:hideMark/>
          </w:tcPr>
          <w:p w:rsidR="005C6558" w:rsidRPr="00763C12" w:rsidRDefault="00672FD1" w:rsidP="00763C12">
            <w:pPr>
              <w:spacing w:before="120" w:after="120"/>
              <w:jc w:val="both"/>
              <w:rPr>
                <w:rFonts w:cs="Calibri"/>
                <w:sz w:val="18"/>
              </w:rPr>
            </w:pPr>
            <w:r w:rsidRPr="00763C12">
              <w:rPr>
                <w:rFonts w:cs="Calibri"/>
                <w:sz w:val="18"/>
              </w:rPr>
              <w:t>D</w:t>
            </w:r>
            <w:r w:rsidR="005C6558" w:rsidRPr="00763C12">
              <w:rPr>
                <w:rFonts w:cs="Calibri"/>
                <w:sz w:val="18"/>
              </w:rPr>
              <w:t>irektorica</w:t>
            </w:r>
          </w:p>
          <w:p w:rsidR="00672FD1" w:rsidRPr="00763C12" w:rsidRDefault="00672FD1" w:rsidP="00763C12">
            <w:pPr>
              <w:spacing w:before="120" w:after="120"/>
              <w:jc w:val="both"/>
              <w:rPr>
                <w:rFonts w:cs="Calibri"/>
                <w:sz w:val="18"/>
              </w:rPr>
            </w:pPr>
            <w:r w:rsidRPr="00763C12">
              <w:rPr>
                <w:rFonts w:cs="Calibri"/>
                <w:sz w:val="18"/>
              </w:rPr>
              <w:t>ravnateljica</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6558" w:rsidRPr="00763C12" w:rsidRDefault="005C6558" w:rsidP="00763C12">
            <w:pPr>
              <w:spacing w:before="120" w:after="120"/>
              <w:jc w:val="both"/>
              <w:rPr>
                <w:rFonts w:cs="Calibri"/>
                <w:sz w:val="18"/>
              </w:rPr>
            </w:pPr>
            <w:r w:rsidRPr="00763C12">
              <w:rPr>
                <w:rFonts w:cs="Calibri"/>
                <w:sz w:val="18"/>
              </w:rPr>
              <w:t>posamezne strokovne službe</w:t>
            </w:r>
          </w:p>
        </w:tc>
      </w:tr>
      <w:tr w:rsidR="005C6558" w:rsidRPr="00763C12" w:rsidTr="005C6558">
        <w:trPr>
          <w:trHeight w:val="1406"/>
        </w:trPr>
        <w:tc>
          <w:tcPr>
            <w:tcW w:w="1392" w:type="dxa"/>
            <w:tcBorders>
              <w:top w:val="single" w:sz="4" w:space="0" w:color="auto"/>
              <w:left w:val="single" w:sz="4" w:space="0" w:color="auto"/>
              <w:bottom w:val="single" w:sz="4" w:space="0" w:color="auto"/>
              <w:right w:val="single" w:sz="4" w:space="0" w:color="auto"/>
            </w:tcBorders>
            <w:vAlign w:val="center"/>
            <w:hideMark/>
          </w:tcPr>
          <w:p w:rsidR="005C6558" w:rsidRPr="00763C12" w:rsidRDefault="005C6558" w:rsidP="00763C12">
            <w:pPr>
              <w:spacing w:before="120" w:after="120"/>
              <w:jc w:val="both"/>
              <w:rPr>
                <w:rFonts w:cs="Calibri"/>
                <w:sz w:val="18"/>
              </w:rPr>
            </w:pPr>
            <w:r w:rsidRPr="00763C12">
              <w:rPr>
                <w:rFonts w:cs="Calibri"/>
                <w:sz w:val="18"/>
              </w:rPr>
              <w:t>interni d</w:t>
            </w:r>
            <w:r w:rsidR="00504FE4">
              <w:rPr>
                <w:rFonts w:cs="Calibri"/>
                <w:sz w:val="18"/>
              </w:rPr>
              <w:t>okumenti (dopisi, zapisi, pogodbe, navodila</w:t>
            </w:r>
            <w:r w:rsidRPr="00763C12">
              <w:rPr>
                <w:rFonts w:cs="Calibri"/>
                <w:sz w:val="18"/>
              </w:rPr>
              <w:t>)</w:t>
            </w:r>
          </w:p>
        </w:tc>
        <w:tc>
          <w:tcPr>
            <w:tcW w:w="1324" w:type="dxa"/>
            <w:tcBorders>
              <w:top w:val="single" w:sz="4" w:space="0" w:color="auto"/>
              <w:left w:val="single" w:sz="4" w:space="0" w:color="auto"/>
              <w:bottom w:val="single" w:sz="4" w:space="0" w:color="auto"/>
              <w:right w:val="single" w:sz="4" w:space="0" w:color="auto"/>
            </w:tcBorders>
            <w:vAlign w:val="center"/>
            <w:hideMark/>
          </w:tcPr>
          <w:p w:rsidR="005C6558" w:rsidRPr="00763C12" w:rsidRDefault="0074296F" w:rsidP="00763C12">
            <w:pPr>
              <w:spacing w:before="120" w:after="120"/>
              <w:jc w:val="both"/>
              <w:rPr>
                <w:rFonts w:cs="Calibri"/>
                <w:sz w:val="18"/>
              </w:rPr>
            </w:pPr>
            <w:r w:rsidRPr="00763C12">
              <w:rPr>
                <w:rFonts w:cs="Calibri"/>
                <w:sz w:val="18"/>
              </w:rPr>
              <w:t>ravnateljica</w:t>
            </w:r>
            <w:r w:rsidR="005C6558" w:rsidRPr="00763C12">
              <w:rPr>
                <w:rFonts w:cs="Calibri"/>
                <w:sz w:val="18"/>
              </w:rPr>
              <w:t>, strokovni delavci</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6558" w:rsidRPr="00763C12" w:rsidRDefault="005C6558" w:rsidP="00763C12">
            <w:pPr>
              <w:spacing w:before="120" w:after="120"/>
              <w:jc w:val="both"/>
              <w:rPr>
                <w:rFonts w:cs="Calibri"/>
                <w:sz w:val="18"/>
              </w:rPr>
            </w:pPr>
            <w:r w:rsidRPr="00763C12">
              <w:rPr>
                <w:rFonts w:cs="Calibri"/>
                <w:sz w:val="18"/>
              </w:rPr>
              <w:t>posamezne strokovne službe</w:t>
            </w:r>
          </w:p>
        </w:tc>
      </w:tr>
      <w:tr w:rsidR="00672FD1" w:rsidRPr="00763C12" w:rsidTr="00504FE4">
        <w:trPr>
          <w:trHeight w:val="603"/>
        </w:trPr>
        <w:tc>
          <w:tcPr>
            <w:tcW w:w="1392" w:type="dxa"/>
            <w:tcBorders>
              <w:top w:val="single" w:sz="4" w:space="0" w:color="auto"/>
              <w:left w:val="single" w:sz="4" w:space="0" w:color="auto"/>
              <w:bottom w:val="single" w:sz="4" w:space="0" w:color="auto"/>
              <w:right w:val="single" w:sz="4" w:space="0" w:color="auto"/>
            </w:tcBorders>
            <w:vAlign w:val="center"/>
            <w:hideMark/>
          </w:tcPr>
          <w:p w:rsidR="00672FD1" w:rsidRPr="00504FE4" w:rsidRDefault="00672FD1" w:rsidP="00763C12">
            <w:pPr>
              <w:spacing w:before="120" w:after="120"/>
              <w:jc w:val="both"/>
              <w:rPr>
                <w:rFonts w:cs="Calibri"/>
                <w:b/>
                <w:sz w:val="18"/>
              </w:rPr>
            </w:pPr>
            <w:r w:rsidRPr="00504FE4">
              <w:rPr>
                <w:rFonts w:cs="Calibri"/>
                <w:b/>
                <w:sz w:val="18"/>
              </w:rPr>
              <w:t>naziv dokumenta</w:t>
            </w:r>
          </w:p>
        </w:tc>
        <w:tc>
          <w:tcPr>
            <w:tcW w:w="1324" w:type="dxa"/>
            <w:tcBorders>
              <w:top w:val="single" w:sz="4" w:space="0" w:color="auto"/>
              <w:left w:val="single" w:sz="4" w:space="0" w:color="auto"/>
              <w:bottom w:val="single" w:sz="4" w:space="0" w:color="auto"/>
              <w:right w:val="single" w:sz="4" w:space="0" w:color="auto"/>
            </w:tcBorders>
            <w:vAlign w:val="center"/>
            <w:hideMark/>
          </w:tcPr>
          <w:p w:rsidR="00672FD1" w:rsidRPr="00504FE4" w:rsidRDefault="00672FD1" w:rsidP="00763C12">
            <w:pPr>
              <w:spacing w:before="120" w:after="120"/>
              <w:jc w:val="both"/>
              <w:rPr>
                <w:rFonts w:cs="Calibri"/>
                <w:b/>
                <w:sz w:val="18"/>
              </w:rPr>
            </w:pPr>
            <w:r w:rsidRPr="00504FE4">
              <w:rPr>
                <w:rFonts w:cs="Calibri"/>
                <w:b/>
                <w:sz w:val="18"/>
              </w:rPr>
              <w:t>odgovornost</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2FD1" w:rsidRPr="00504FE4" w:rsidRDefault="00672FD1" w:rsidP="00763C12">
            <w:pPr>
              <w:spacing w:before="120" w:after="120"/>
              <w:jc w:val="both"/>
              <w:rPr>
                <w:rFonts w:cs="Calibri"/>
                <w:b/>
                <w:sz w:val="18"/>
              </w:rPr>
            </w:pPr>
            <w:r w:rsidRPr="00504FE4">
              <w:rPr>
                <w:rFonts w:cs="Calibri"/>
                <w:b/>
                <w:sz w:val="18"/>
              </w:rPr>
              <w:t>področje uporabe</w:t>
            </w:r>
          </w:p>
        </w:tc>
      </w:tr>
    </w:tbl>
    <w:p w:rsidR="005C6558" w:rsidRDefault="005C6558" w:rsidP="005C6558">
      <w:pPr>
        <w:spacing w:after="0"/>
      </w:pPr>
    </w:p>
    <w:p w:rsidR="00F475A7" w:rsidRDefault="00F475A7" w:rsidP="005C6558">
      <w:pPr>
        <w:spacing w:after="0"/>
        <w:sectPr w:rsidR="00F475A7">
          <w:type w:val="continuous"/>
          <w:pgSz w:w="11906" w:h="16838"/>
          <w:pgMar w:top="1417" w:right="1417" w:bottom="1417" w:left="1417" w:header="708" w:footer="708" w:gutter="0"/>
          <w:cols w:num="2" w:space="708"/>
        </w:sectPr>
      </w:pPr>
    </w:p>
    <w:p w:rsidR="009444E8" w:rsidRDefault="009444E8" w:rsidP="00763C12">
      <w:pPr>
        <w:jc w:val="both"/>
        <w:rPr>
          <w:rFonts w:asciiTheme="minorHAnsi" w:hAnsiTheme="minorHAnsi" w:cstheme="minorHAnsi"/>
        </w:rPr>
      </w:pPr>
      <w:r>
        <w:rPr>
          <w:rFonts w:asciiTheme="minorHAnsi" w:hAnsiTheme="minorHAnsi" w:cstheme="minorHAnsi"/>
        </w:rPr>
        <w:lastRenderedPageBreak/>
        <w:t>Dokumenti sistema vodenja obsegajo:</w:t>
      </w:r>
    </w:p>
    <w:p w:rsidR="009444E8" w:rsidRDefault="009444E8" w:rsidP="009444E8">
      <w:pPr>
        <w:pStyle w:val="Odstavekseznama"/>
        <w:numPr>
          <w:ilvl w:val="0"/>
          <w:numId w:val="29"/>
        </w:numPr>
        <w:jc w:val="both"/>
        <w:rPr>
          <w:rFonts w:asciiTheme="minorHAnsi" w:hAnsiTheme="minorHAnsi" w:cstheme="minorHAnsi"/>
        </w:rPr>
      </w:pPr>
      <w:r w:rsidRPr="009444E8">
        <w:rPr>
          <w:rFonts w:asciiTheme="minorHAnsi" w:hAnsiTheme="minorHAnsi" w:cstheme="minorHAnsi"/>
          <w:b/>
        </w:rPr>
        <w:t>dokumente</w:t>
      </w:r>
      <w:r w:rsidR="00A561B7">
        <w:rPr>
          <w:rFonts w:asciiTheme="minorHAnsi" w:hAnsiTheme="minorHAnsi" w:cstheme="minorHAnsi"/>
          <w:b/>
        </w:rPr>
        <w:t xml:space="preserve"> </w:t>
      </w:r>
      <w:r w:rsidRPr="009444E8">
        <w:rPr>
          <w:rFonts w:asciiTheme="minorHAnsi" w:hAnsiTheme="minorHAnsi" w:cstheme="minorHAnsi"/>
        </w:rPr>
        <w:t>- zahteve in opisi procesov sistema vodenja, zakonodaja, odredbe in interni pravilniki</w:t>
      </w:r>
    </w:p>
    <w:p w:rsidR="009444E8" w:rsidRPr="009444E8" w:rsidRDefault="009444E8" w:rsidP="009444E8">
      <w:pPr>
        <w:pStyle w:val="Odstavekseznama"/>
        <w:numPr>
          <w:ilvl w:val="0"/>
          <w:numId w:val="29"/>
        </w:numPr>
        <w:jc w:val="both"/>
        <w:rPr>
          <w:rFonts w:asciiTheme="minorHAnsi" w:hAnsiTheme="minorHAnsi" w:cstheme="minorHAnsi"/>
        </w:rPr>
      </w:pPr>
      <w:r>
        <w:rPr>
          <w:rFonts w:asciiTheme="minorHAnsi" w:hAnsiTheme="minorHAnsi" w:cstheme="minorHAnsi"/>
          <w:b/>
        </w:rPr>
        <w:t xml:space="preserve">zapisi </w:t>
      </w:r>
      <w:r>
        <w:rPr>
          <w:rFonts w:asciiTheme="minorHAnsi" w:hAnsiTheme="minorHAnsi" w:cstheme="minorHAnsi"/>
        </w:rPr>
        <w:t>– objektivna dokazila o izvajanju in izpolnjevanju</w:t>
      </w:r>
      <w:r w:rsidR="00A561B7">
        <w:rPr>
          <w:rFonts w:asciiTheme="minorHAnsi" w:hAnsiTheme="minorHAnsi" w:cstheme="minorHAnsi"/>
        </w:rPr>
        <w:t xml:space="preserve"> </w:t>
      </w:r>
      <w:r>
        <w:rPr>
          <w:rFonts w:asciiTheme="minorHAnsi" w:hAnsiTheme="minorHAnsi" w:cstheme="minorHAnsi"/>
        </w:rPr>
        <w:t>zahtev in opisanih procesov ter sistema vodenja.</w:t>
      </w:r>
    </w:p>
    <w:p w:rsidR="005C6558" w:rsidRPr="00763C12" w:rsidRDefault="005C6558" w:rsidP="00763C12">
      <w:pPr>
        <w:jc w:val="both"/>
        <w:rPr>
          <w:rFonts w:asciiTheme="minorHAnsi" w:hAnsiTheme="minorHAnsi" w:cstheme="minorHAnsi"/>
        </w:rPr>
      </w:pPr>
      <w:r w:rsidRPr="00763C12">
        <w:rPr>
          <w:rFonts w:asciiTheme="minorHAnsi" w:hAnsiTheme="minorHAnsi" w:cstheme="minorHAnsi"/>
        </w:rPr>
        <w:t>Dokumentacija je lahko:</w:t>
      </w:r>
    </w:p>
    <w:p w:rsidR="005C6558" w:rsidRPr="00763C12" w:rsidRDefault="005C6558" w:rsidP="00763C12">
      <w:pPr>
        <w:jc w:val="both"/>
        <w:rPr>
          <w:rFonts w:asciiTheme="minorHAnsi" w:hAnsiTheme="minorHAnsi" w:cstheme="minorHAnsi"/>
        </w:rPr>
      </w:pPr>
      <w:r w:rsidRPr="00763C12">
        <w:rPr>
          <w:rFonts w:asciiTheme="minorHAnsi" w:hAnsiTheme="minorHAnsi" w:cstheme="minorHAnsi"/>
        </w:rPr>
        <w:t xml:space="preserve">▪ zunanja  – zakonski predpisi, ki jih določa država in se nahajajo na spletnih straneh pristojnih ministrstev, uradov in </w:t>
      </w:r>
      <w:r w:rsidR="00A561B7">
        <w:rPr>
          <w:rFonts w:asciiTheme="minorHAnsi" w:hAnsiTheme="minorHAnsi" w:cstheme="minorHAnsi"/>
        </w:rPr>
        <w:t>na spletni strani</w:t>
      </w:r>
      <w:r w:rsidRPr="00763C12">
        <w:rPr>
          <w:rFonts w:asciiTheme="minorHAnsi" w:hAnsiTheme="minorHAnsi" w:cstheme="minorHAnsi"/>
        </w:rPr>
        <w:t>;</w:t>
      </w:r>
    </w:p>
    <w:p w:rsidR="005C6558" w:rsidRPr="00763C12" w:rsidRDefault="005C6558" w:rsidP="00763C12">
      <w:pPr>
        <w:jc w:val="both"/>
        <w:rPr>
          <w:rFonts w:asciiTheme="minorHAnsi" w:hAnsiTheme="minorHAnsi" w:cstheme="minorHAnsi"/>
        </w:rPr>
      </w:pPr>
      <w:r w:rsidRPr="00763C12">
        <w:rPr>
          <w:rFonts w:asciiTheme="minorHAnsi" w:hAnsiTheme="minorHAnsi" w:cstheme="minorHAnsi"/>
        </w:rPr>
        <w:t>▪ notranja – interni pravilniki zavoda, ki jih v pos</w:t>
      </w:r>
      <w:r w:rsidR="00D0133B">
        <w:rPr>
          <w:rFonts w:asciiTheme="minorHAnsi" w:hAnsiTheme="minorHAnsi" w:cstheme="minorHAnsi"/>
        </w:rPr>
        <w:t>ebnem registru hrani ravnateljica</w:t>
      </w:r>
      <w:r w:rsidRPr="00763C12">
        <w:rPr>
          <w:rFonts w:asciiTheme="minorHAnsi" w:hAnsiTheme="minorHAnsi" w:cstheme="minorHAnsi"/>
        </w:rPr>
        <w:t>, določajo medsebojne odnose in odgovornosti med zaposlenimi;</w:t>
      </w:r>
    </w:p>
    <w:p w:rsidR="005C6558" w:rsidRPr="00763C12" w:rsidRDefault="005C6558" w:rsidP="00763C12">
      <w:pPr>
        <w:jc w:val="both"/>
        <w:rPr>
          <w:rFonts w:asciiTheme="minorHAnsi" w:hAnsiTheme="minorHAnsi" w:cstheme="minorHAnsi"/>
        </w:rPr>
      </w:pPr>
      <w:r w:rsidRPr="00763C12">
        <w:rPr>
          <w:rFonts w:asciiTheme="minorHAnsi" w:hAnsiTheme="minorHAnsi" w:cstheme="minorHAnsi"/>
        </w:rPr>
        <w:t>▪ pogodbe (določajo m</w:t>
      </w:r>
      <w:r w:rsidR="00A561B7">
        <w:rPr>
          <w:rFonts w:asciiTheme="minorHAnsi" w:hAnsiTheme="minorHAnsi" w:cstheme="minorHAnsi"/>
        </w:rPr>
        <w:t>edsebojne obveznosti med VSŠ</w:t>
      </w:r>
      <w:r w:rsidRPr="00763C12">
        <w:rPr>
          <w:rFonts w:asciiTheme="minorHAnsi" w:hAnsiTheme="minorHAnsi" w:cstheme="minorHAnsi"/>
        </w:rPr>
        <w:t xml:space="preserve"> (naročnikom) in z</w:t>
      </w:r>
      <w:r w:rsidR="00A561B7">
        <w:rPr>
          <w:rFonts w:asciiTheme="minorHAnsi" w:hAnsiTheme="minorHAnsi" w:cstheme="minorHAnsi"/>
        </w:rPr>
        <w:t>unanjimi uporabniki (izvajalci)</w:t>
      </w:r>
      <w:r w:rsidRPr="00763C12">
        <w:rPr>
          <w:rFonts w:asciiTheme="minorHAnsi" w:hAnsiTheme="minorHAnsi" w:cstheme="minorHAnsi"/>
        </w:rPr>
        <w:t xml:space="preserve"> – hranijo se v treh izvodih, en izvod je v posebnem registru v pisarni direktorice, drugi v računovodstvu, tretji izvod pripada izvajalcu.</w:t>
      </w:r>
    </w:p>
    <w:p w:rsidR="005C6558" w:rsidRPr="00763C12" w:rsidRDefault="005C6558" w:rsidP="00763C12">
      <w:pPr>
        <w:jc w:val="both"/>
        <w:rPr>
          <w:rFonts w:asciiTheme="minorHAnsi" w:hAnsiTheme="minorHAnsi" w:cstheme="minorHAnsi"/>
        </w:rPr>
      </w:pPr>
      <w:r w:rsidRPr="00763C12">
        <w:rPr>
          <w:rFonts w:asciiTheme="minorHAnsi" w:hAnsiTheme="minorHAnsi" w:cstheme="minorHAnsi"/>
        </w:rPr>
        <w:t>Vsi šolski pravilniki, sklepi in pogodbe morajo vsebovati datum in način sprejema dokumenta ter žig in podpis direktorice. Ostala dokumentacija (interni dokumenti) nastaja po potrebi vsako leto sproti in jo</w:t>
      </w:r>
      <w:r w:rsidR="00672FD1" w:rsidRPr="00763C12">
        <w:rPr>
          <w:rFonts w:asciiTheme="minorHAnsi" w:hAnsiTheme="minorHAnsi" w:cstheme="minorHAnsi"/>
        </w:rPr>
        <w:t xml:space="preserve"> pred uporabo odobri ravnateljica</w:t>
      </w:r>
      <w:r w:rsidRPr="00763C12">
        <w:rPr>
          <w:rFonts w:asciiTheme="minorHAnsi" w:hAnsiTheme="minorHAnsi" w:cstheme="minorHAnsi"/>
        </w:rPr>
        <w:t>. Dokumenti se hranijo v računalniški obliki na namizju računalnika, do katerega imajo dostop samo delavci šole. Dokumenti v pisni obliki se hrani</w:t>
      </w:r>
      <w:r w:rsidR="00672FD1" w:rsidRPr="00763C12">
        <w:rPr>
          <w:rFonts w:asciiTheme="minorHAnsi" w:hAnsiTheme="minorHAnsi" w:cstheme="minorHAnsi"/>
        </w:rPr>
        <w:t>jo v mapah v</w:t>
      </w:r>
      <w:r w:rsidR="00A60036" w:rsidRPr="00763C12">
        <w:rPr>
          <w:rFonts w:asciiTheme="minorHAnsi" w:hAnsiTheme="minorHAnsi" w:cstheme="minorHAnsi"/>
        </w:rPr>
        <w:t xml:space="preserve"> pisarni višje strokovne šole.</w:t>
      </w:r>
    </w:p>
    <w:p w:rsidR="005C6558" w:rsidRPr="00525BF4" w:rsidRDefault="000C42F0" w:rsidP="00525BF4">
      <w:pPr>
        <w:pStyle w:val="Naslov2"/>
      </w:pPr>
      <w:bookmarkStart w:id="10" w:name="_Toc496614054"/>
      <w:r w:rsidRPr="00525BF4">
        <w:t>4.3 POSLOVNIK KAKOVOSTI</w:t>
      </w:r>
      <w:bookmarkEnd w:id="10"/>
    </w:p>
    <w:p w:rsidR="005C6558" w:rsidRPr="00763C12" w:rsidRDefault="00672FD1" w:rsidP="00763C12">
      <w:pPr>
        <w:jc w:val="both"/>
        <w:rPr>
          <w:rFonts w:asciiTheme="minorHAnsi" w:hAnsiTheme="minorHAnsi" w:cstheme="minorHAnsi"/>
        </w:rPr>
      </w:pPr>
      <w:r w:rsidRPr="00763C12">
        <w:rPr>
          <w:rFonts w:asciiTheme="minorHAnsi" w:hAnsiTheme="minorHAnsi" w:cstheme="minorHAnsi"/>
        </w:rPr>
        <w:t>Poslovnik kakovosti EDC</w:t>
      </w:r>
      <w:r w:rsidR="005C6558" w:rsidRPr="00763C12">
        <w:rPr>
          <w:rFonts w:asciiTheme="minorHAnsi" w:hAnsiTheme="minorHAnsi" w:cstheme="minorHAnsi"/>
        </w:rPr>
        <w:t xml:space="preserve"> Kranj je sistematičen dokument, ki</w:t>
      </w:r>
      <w:r w:rsidR="009444E8">
        <w:rPr>
          <w:rFonts w:asciiTheme="minorHAnsi" w:hAnsiTheme="minorHAnsi" w:cstheme="minorHAnsi"/>
        </w:rPr>
        <w:t xml:space="preserve"> na podlagi jasno določenih ciljev, nalog in pristojnosti delovanja Višje strokovne šole</w:t>
      </w:r>
      <w:r w:rsidR="009444E8" w:rsidRPr="00763C12">
        <w:rPr>
          <w:rFonts w:asciiTheme="minorHAnsi" w:hAnsiTheme="minorHAnsi" w:cstheme="minorHAnsi"/>
        </w:rPr>
        <w:t xml:space="preserve"> </w:t>
      </w:r>
      <w:r w:rsidR="005C6558" w:rsidRPr="00763C12">
        <w:rPr>
          <w:rFonts w:asciiTheme="minorHAnsi" w:hAnsiTheme="minorHAnsi" w:cstheme="minorHAnsi"/>
        </w:rPr>
        <w:t>opisuje sistem vodenja kakovost</w:t>
      </w:r>
      <w:r w:rsidR="009444E8">
        <w:rPr>
          <w:rFonts w:asciiTheme="minorHAnsi" w:hAnsiTheme="minorHAnsi" w:cstheme="minorHAnsi"/>
        </w:rPr>
        <w:t xml:space="preserve">i </w:t>
      </w:r>
      <w:r w:rsidR="005C6558" w:rsidRPr="00763C12">
        <w:rPr>
          <w:rFonts w:asciiTheme="minorHAnsi" w:hAnsiTheme="minorHAnsi" w:cstheme="minorHAnsi"/>
        </w:rPr>
        <w:t xml:space="preserve">in je dostopen vsem zaposlenim v zavodu. Izvirnik hrani direktorica zavoda, </w:t>
      </w:r>
      <w:r w:rsidRPr="00763C12">
        <w:rPr>
          <w:rFonts w:asciiTheme="minorHAnsi" w:hAnsiTheme="minorHAnsi" w:cstheme="minorHAnsi"/>
        </w:rPr>
        <w:t>en izvod pa se hrani v pisarni ravnateljice</w:t>
      </w:r>
      <w:r w:rsidR="005C6558" w:rsidRPr="00763C12">
        <w:rPr>
          <w:rFonts w:asciiTheme="minorHAnsi" w:hAnsiTheme="minorHAnsi" w:cstheme="minorHAnsi"/>
        </w:rPr>
        <w:t>. Struktura pos</w:t>
      </w:r>
      <w:r w:rsidR="00A60036" w:rsidRPr="00763C12">
        <w:rPr>
          <w:rFonts w:asciiTheme="minorHAnsi" w:hAnsiTheme="minorHAnsi" w:cstheme="minorHAnsi"/>
        </w:rPr>
        <w:t xml:space="preserve">lovnika povzema poglavja </w:t>
      </w:r>
      <w:r w:rsidR="00A60036" w:rsidRPr="00763C12">
        <w:rPr>
          <w:rFonts w:asciiTheme="minorHAnsi" w:eastAsiaTheme="minorHAnsi" w:hAnsiTheme="minorHAnsi" w:cstheme="minorHAnsi"/>
        </w:rPr>
        <w:t>Zahtevami sistema vodenja kakovosti za višje strokovne šole</w:t>
      </w:r>
      <w:r w:rsidR="00A60036" w:rsidRPr="00763C12">
        <w:rPr>
          <w:rFonts w:asciiTheme="minorHAnsi" w:hAnsiTheme="minorHAnsi" w:cstheme="minorHAnsi"/>
        </w:rPr>
        <w:t xml:space="preserve"> </w:t>
      </w:r>
      <w:r w:rsidR="005C6558" w:rsidRPr="00763C12">
        <w:rPr>
          <w:rFonts w:asciiTheme="minorHAnsi" w:hAnsiTheme="minorHAnsi" w:cstheme="minorHAnsi"/>
        </w:rPr>
        <w:t xml:space="preserve">ter Standarda ISO </w:t>
      </w:r>
      <w:r w:rsidR="005C6558" w:rsidRPr="009444E8">
        <w:rPr>
          <w:rFonts w:asciiTheme="minorHAnsi" w:hAnsiTheme="minorHAnsi" w:cstheme="minorHAnsi"/>
          <w:i/>
        </w:rPr>
        <w:t>9</w:t>
      </w:r>
      <w:r w:rsidR="005C6558" w:rsidRPr="00763C12">
        <w:rPr>
          <w:rFonts w:asciiTheme="minorHAnsi" w:hAnsiTheme="minorHAnsi" w:cstheme="minorHAnsi"/>
        </w:rPr>
        <w:t>001</w:t>
      </w:r>
      <w:r w:rsidRPr="00763C12">
        <w:rPr>
          <w:rFonts w:asciiTheme="minorHAnsi" w:hAnsiTheme="minorHAnsi" w:cstheme="minorHAnsi"/>
        </w:rPr>
        <w:t>:2008</w:t>
      </w:r>
      <w:r w:rsidR="005C6558" w:rsidRPr="00763C12">
        <w:rPr>
          <w:rFonts w:asciiTheme="minorHAnsi" w:hAnsiTheme="minorHAnsi" w:cstheme="minorHAnsi"/>
        </w:rPr>
        <w:t>.</w:t>
      </w:r>
    </w:p>
    <w:p w:rsidR="00A25973" w:rsidRPr="00525BF4" w:rsidRDefault="000C42F0" w:rsidP="00525BF4">
      <w:pPr>
        <w:pStyle w:val="Naslov3"/>
      </w:pPr>
      <w:bookmarkStart w:id="11" w:name="_Toc496614055"/>
      <w:r w:rsidRPr="00525BF4">
        <w:t xml:space="preserve">4.3.1 </w:t>
      </w:r>
      <w:r w:rsidR="00A25973" w:rsidRPr="00525BF4">
        <w:t>Odgovornost za pripravo in vzdrževanje poslovnika</w:t>
      </w:r>
      <w:bookmarkEnd w:id="11"/>
    </w:p>
    <w:p w:rsidR="003261B5" w:rsidRDefault="00A25973"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Odgovorna oseba za pripravo in vzdrževanje poslovnika kakovosti je ravnatelj. Pri tem sodeluje s komisijo za spremljanje in zagotavljanje kakovosti ter ostalimi sodelavci. Vsebino, predloge sprememb in dopolnitev </w:t>
      </w:r>
      <w:r w:rsidR="00994C8B">
        <w:rPr>
          <w:rFonts w:asciiTheme="minorHAnsi" w:eastAsiaTheme="minorHAnsi" w:hAnsiTheme="minorHAnsi" w:cstheme="minorHAnsi"/>
        </w:rPr>
        <w:t>poslovnika obravnava in odobri</w:t>
      </w:r>
      <w:r w:rsidRPr="00763C12">
        <w:rPr>
          <w:rFonts w:asciiTheme="minorHAnsi" w:eastAsiaTheme="minorHAnsi" w:hAnsiTheme="minorHAnsi" w:cstheme="minorHAnsi"/>
        </w:rPr>
        <w:t xml:space="preserve"> predavateljski zbor. Odobren izvod poslovnika podpiše in hrani ravnatelj</w:t>
      </w:r>
      <w:r w:rsidR="00A514B3">
        <w:rPr>
          <w:rFonts w:asciiTheme="minorHAnsi" w:eastAsiaTheme="minorHAnsi" w:hAnsiTheme="minorHAnsi" w:cstheme="minorHAnsi"/>
        </w:rPr>
        <w:t>ica</w:t>
      </w:r>
      <w:r w:rsidR="003261B5" w:rsidRPr="00763C12">
        <w:rPr>
          <w:rFonts w:asciiTheme="minorHAnsi" w:eastAsiaTheme="minorHAnsi" w:hAnsiTheme="minorHAnsi" w:cstheme="minorHAnsi"/>
        </w:rPr>
        <w:t>, izvirnik hrani direktorica</w:t>
      </w:r>
      <w:r w:rsidR="00A561B7">
        <w:rPr>
          <w:rFonts w:asciiTheme="minorHAnsi" w:eastAsiaTheme="minorHAnsi" w:hAnsiTheme="minorHAnsi" w:cstheme="minorHAnsi"/>
        </w:rPr>
        <w:t xml:space="preserve">. </w:t>
      </w:r>
      <w:r w:rsidRPr="00763C12">
        <w:rPr>
          <w:rFonts w:asciiTheme="minorHAnsi" w:eastAsiaTheme="minorHAnsi" w:hAnsiTheme="minorHAnsi" w:cstheme="minorHAnsi"/>
        </w:rPr>
        <w:t>Neveljavni izvodi posl</w:t>
      </w:r>
      <w:r w:rsidR="00B95A62">
        <w:rPr>
          <w:rFonts w:asciiTheme="minorHAnsi" w:eastAsiaTheme="minorHAnsi" w:hAnsiTheme="minorHAnsi" w:cstheme="minorHAnsi"/>
        </w:rPr>
        <w:t>ovnika se hranijo pri ravnateljici</w:t>
      </w:r>
      <w:r w:rsidRPr="00763C12">
        <w:rPr>
          <w:rFonts w:asciiTheme="minorHAnsi" w:eastAsiaTheme="minorHAnsi" w:hAnsiTheme="minorHAnsi" w:cstheme="minorHAnsi"/>
        </w:rPr>
        <w:t xml:space="preserve"> še najmanj 2 leti po uveljavitvi spremembe. Veljavni poslovnik je vedno na vpogled zaposlenim v </w:t>
      </w:r>
      <w:r w:rsidR="003261B5" w:rsidRPr="00763C12">
        <w:rPr>
          <w:rFonts w:asciiTheme="minorHAnsi" w:eastAsiaTheme="minorHAnsi" w:hAnsiTheme="minorHAnsi" w:cstheme="minorHAnsi"/>
        </w:rPr>
        <w:t>pisarni ravnateljice</w:t>
      </w:r>
      <w:r w:rsidRPr="00763C12">
        <w:rPr>
          <w:rFonts w:asciiTheme="minorHAnsi" w:eastAsiaTheme="minorHAnsi" w:hAnsiTheme="minorHAnsi" w:cstheme="minorHAnsi"/>
        </w:rPr>
        <w:t xml:space="preserve"> in na spletni strani šole. </w:t>
      </w:r>
      <w:r w:rsidR="009444E8">
        <w:rPr>
          <w:rFonts w:asciiTheme="minorHAnsi" w:eastAsiaTheme="minorHAnsi" w:hAnsiTheme="minorHAnsi" w:cstheme="minorHAnsi"/>
        </w:rPr>
        <w:t>Vsebina poslovnika je zgrajena tako, da je povezava do dokumentov nižjega nivoja</w:t>
      </w:r>
      <w:r w:rsidR="00C179F3">
        <w:rPr>
          <w:rFonts w:asciiTheme="minorHAnsi" w:eastAsiaTheme="minorHAnsi" w:hAnsiTheme="minorHAnsi" w:cstheme="minorHAnsi"/>
        </w:rPr>
        <w:t xml:space="preserve"> </w:t>
      </w:r>
      <w:r w:rsidR="009444E8">
        <w:rPr>
          <w:rFonts w:asciiTheme="minorHAnsi" w:eastAsiaTheme="minorHAnsi" w:hAnsiTheme="minorHAnsi" w:cstheme="minorHAnsi"/>
        </w:rPr>
        <w:t>mogoča z vpogledom v dokument ali seznam veljavnih dokumentov</w:t>
      </w:r>
      <w:r w:rsidR="004937FB">
        <w:rPr>
          <w:rFonts w:asciiTheme="minorHAnsi" w:eastAsiaTheme="minorHAnsi" w:hAnsiTheme="minorHAnsi" w:cstheme="minorHAnsi"/>
        </w:rPr>
        <w:t>. V tem so pri posameznih poglavjih posebej navedeni referenčni dokumenti.</w:t>
      </w:r>
    </w:p>
    <w:p w:rsidR="00D0133B" w:rsidRPr="00763C12" w:rsidRDefault="00D0133B" w:rsidP="00763C12">
      <w:pPr>
        <w:autoSpaceDE w:val="0"/>
        <w:autoSpaceDN w:val="0"/>
        <w:adjustRightInd w:val="0"/>
        <w:spacing w:after="0"/>
        <w:jc w:val="both"/>
        <w:rPr>
          <w:rFonts w:asciiTheme="minorHAnsi" w:eastAsiaTheme="minorHAnsi" w:hAnsiTheme="minorHAnsi" w:cstheme="minorHAnsi"/>
        </w:rPr>
      </w:pPr>
    </w:p>
    <w:p w:rsidR="00A25973" w:rsidRPr="00525BF4" w:rsidRDefault="000C42F0" w:rsidP="00525BF4">
      <w:pPr>
        <w:pStyle w:val="Naslov3"/>
      </w:pPr>
      <w:bookmarkStart w:id="12" w:name="_Toc496614056"/>
      <w:bookmarkStart w:id="13" w:name="_Toc484504671"/>
      <w:r w:rsidRPr="00525BF4">
        <w:t xml:space="preserve">4.3.2 </w:t>
      </w:r>
      <w:r w:rsidR="00A25973" w:rsidRPr="00525BF4">
        <w:t>Obvladovanje dokumentov</w:t>
      </w:r>
      <w:bookmarkEnd w:id="12"/>
      <w:r w:rsidR="00A25973" w:rsidRPr="00525BF4">
        <w:t xml:space="preserve"> </w:t>
      </w:r>
      <w:bookmarkEnd w:id="13"/>
    </w:p>
    <w:p w:rsidR="00A25973" w:rsidRPr="00763C12" w:rsidRDefault="00A25973"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Pod pojmom obvladovanje dokumentov obravnavamo in določamo ravnanje in odgovornosti, ki so vezane na nastanek, kontrolo, odobritev, razdelitev in vode</w:t>
      </w:r>
      <w:r w:rsidR="003261B5" w:rsidRPr="00763C12">
        <w:rPr>
          <w:rFonts w:asciiTheme="minorHAnsi" w:eastAsiaTheme="minorHAnsi" w:hAnsiTheme="minorHAnsi" w:cstheme="minorHAnsi"/>
        </w:rPr>
        <w:t>nje sprememb dokumentov</w:t>
      </w:r>
      <w:r w:rsidRPr="00763C12">
        <w:rPr>
          <w:rFonts w:asciiTheme="minorHAnsi" w:eastAsiaTheme="minorHAnsi" w:hAnsiTheme="minorHAnsi" w:cstheme="minorHAnsi"/>
        </w:rPr>
        <w:t>. Dokumente in podatke obvladujemo po sistemu, ki zagotavlja, da so veljavni, pravilni in popolni, da je jasna dostopnost in seznanjenost z dokumenti in podatki.</w:t>
      </w:r>
    </w:p>
    <w:p w:rsidR="003261B5" w:rsidRPr="00763C12" w:rsidRDefault="003261B5" w:rsidP="00763C12">
      <w:pPr>
        <w:autoSpaceDE w:val="0"/>
        <w:autoSpaceDN w:val="0"/>
        <w:adjustRightInd w:val="0"/>
        <w:spacing w:after="0"/>
        <w:jc w:val="both"/>
        <w:rPr>
          <w:rFonts w:asciiTheme="minorHAnsi" w:eastAsiaTheme="minorHAnsi" w:hAnsiTheme="minorHAnsi" w:cstheme="minorHAnsi"/>
        </w:rPr>
      </w:pPr>
    </w:p>
    <w:p w:rsidR="003261B5" w:rsidRPr="00D0133B" w:rsidRDefault="003261B5" w:rsidP="00D0133B">
      <w:pPr>
        <w:jc w:val="both"/>
        <w:rPr>
          <w:rFonts w:asciiTheme="minorHAnsi" w:hAnsiTheme="minorHAnsi" w:cstheme="minorHAnsi"/>
        </w:rPr>
      </w:pPr>
      <w:r w:rsidRPr="00763C12">
        <w:rPr>
          <w:rFonts w:asciiTheme="minorHAnsi" w:hAnsiTheme="minorHAnsi" w:cstheme="minorHAnsi"/>
        </w:rPr>
        <w:lastRenderedPageBreak/>
        <w:t>Ravnateljica višje strokovne šole je odgovorna oseba za pripravo navodil in internih pravilnikov veljavnih za VSŠ ter obrazcev, vezanih na izvajanje določenih navodil ali študijskega procesa. Vsi odobreni dokumenti so shranjeni v pisarni ravnateljice.</w:t>
      </w:r>
    </w:p>
    <w:p w:rsidR="003261B5" w:rsidRPr="00763C12" w:rsidRDefault="003261B5" w:rsidP="00763C12">
      <w:pPr>
        <w:jc w:val="both"/>
        <w:rPr>
          <w:rFonts w:asciiTheme="minorHAnsi" w:hAnsiTheme="minorHAnsi" w:cstheme="minorHAnsi"/>
        </w:rPr>
      </w:pPr>
      <w:r w:rsidRPr="00763C12">
        <w:rPr>
          <w:rFonts w:asciiTheme="minorHAnsi" w:hAnsiTheme="minorHAnsi" w:cstheme="minorHAnsi"/>
        </w:rPr>
        <w:t>Zaposleni, ki uradujejo z določenimi dokumenti, so dolžni dokumente hraniti na način, ki preprečuje poškodovanje, spreminjanje, uničenje ali odtujitev dokumenta. Vsi zapisi so označeni z imenom zapisa, datumom nastanka in podpisom odgovorne osebe.</w:t>
      </w:r>
    </w:p>
    <w:p w:rsidR="003261B5" w:rsidRPr="00763C12" w:rsidRDefault="003261B5" w:rsidP="00763C12">
      <w:pPr>
        <w:autoSpaceDE w:val="0"/>
        <w:autoSpaceDN w:val="0"/>
        <w:adjustRightInd w:val="0"/>
        <w:spacing w:after="0"/>
        <w:jc w:val="both"/>
        <w:rPr>
          <w:rFonts w:asciiTheme="minorHAnsi" w:eastAsiaTheme="minorHAnsi" w:hAnsiTheme="minorHAnsi" w:cstheme="minorHAnsi"/>
        </w:rPr>
      </w:pPr>
    </w:p>
    <w:p w:rsidR="003261B5" w:rsidRPr="00525BF4" w:rsidRDefault="000C42F0" w:rsidP="00525BF4">
      <w:pPr>
        <w:pStyle w:val="Naslov3"/>
      </w:pPr>
      <w:bookmarkStart w:id="14" w:name="_Toc496614057"/>
      <w:r w:rsidRPr="00525BF4">
        <w:t xml:space="preserve">4.3.3 </w:t>
      </w:r>
      <w:r w:rsidR="00A25973" w:rsidRPr="00525BF4">
        <w:t>Odo</w:t>
      </w:r>
      <w:r w:rsidR="003261B5" w:rsidRPr="00525BF4">
        <w:t>britev in izdajanje dokumentov</w:t>
      </w:r>
      <w:bookmarkEnd w:id="14"/>
    </w:p>
    <w:p w:rsidR="00F50F4E" w:rsidRPr="00763C12" w:rsidRDefault="00A25973"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O</w:t>
      </w:r>
      <w:r w:rsidR="002F337C" w:rsidRPr="00763C12">
        <w:rPr>
          <w:rFonts w:asciiTheme="minorHAnsi" w:eastAsiaTheme="minorHAnsi" w:hAnsiTheme="minorHAnsi" w:cstheme="minorHAnsi"/>
        </w:rPr>
        <w:t>dobritev, izdaja</w:t>
      </w:r>
      <w:r w:rsidRPr="00763C12">
        <w:rPr>
          <w:rFonts w:asciiTheme="minorHAnsi" w:eastAsiaTheme="minorHAnsi" w:hAnsiTheme="minorHAnsi" w:cstheme="minorHAnsi"/>
        </w:rPr>
        <w:t xml:space="preserve"> dokumentov sistema kakovosti</w:t>
      </w:r>
      <w:r w:rsidR="00C959B0">
        <w:rPr>
          <w:rFonts w:asciiTheme="minorHAnsi" w:eastAsiaTheme="minorHAnsi" w:hAnsiTheme="minorHAnsi" w:cstheme="minorHAnsi"/>
        </w:rPr>
        <w:t>,</w:t>
      </w:r>
      <w:r w:rsidRPr="00763C12">
        <w:rPr>
          <w:rFonts w:asciiTheme="minorHAnsi" w:eastAsiaTheme="minorHAnsi" w:hAnsiTheme="minorHAnsi" w:cstheme="minorHAnsi"/>
        </w:rPr>
        <w:t xml:space="preserve"> kot je Poslovnik kakovosti, je opisana v začetnem delu poslovnika.</w:t>
      </w:r>
      <w:r w:rsidR="00F50F4E" w:rsidRPr="00763C12">
        <w:rPr>
          <w:rFonts w:asciiTheme="minorHAnsi" w:eastAsiaTheme="minorHAnsi" w:hAnsiTheme="minorHAnsi" w:cstheme="minorHAnsi"/>
        </w:rPr>
        <w:t xml:space="preserve"> </w:t>
      </w:r>
      <w:r w:rsidR="003261B5" w:rsidRPr="00763C12">
        <w:rPr>
          <w:rFonts w:asciiTheme="minorHAnsi" w:eastAsiaTheme="minorHAnsi" w:hAnsiTheme="minorHAnsi" w:cstheme="minorHAnsi"/>
        </w:rPr>
        <w:t xml:space="preserve">Ravnateljica </w:t>
      </w:r>
      <w:r w:rsidR="00F50F4E" w:rsidRPr="00763C12">
        <w:rPr>
          <w:rFonts w:asciiTheme="minorHAnsi" w:eastAsiaTheme="minorHAnsi" w:hAnsiTheme="minorHAnsi" w:cstheme="minorHAnsi"/>
        </w:rPr>
        <w:t>višje šole je odgovorna oseba za pripravo internih pravilnikov veljavnih za višjo šolo, vezanih na izvajanje študijskega procesa. Vsi odobreni dokumenti so shranj</w:t>
      </w:r>
      <w:r w:rsidR="003261B5" w:rsidRPr="00763C12">
        <w:rPr>
          <w:rFonts w:asciiTheme="minorHAnsi" w:eastAsiaTheme="minorHAnsi" w:hAnsiTheme="minorHAnsi" w:cstheme="minorHAnsi"/>
        </w:rPr>
        <w:t>eni v pisarni ravnateljice.</w:t>
      </w:r>
    </w:p>
    <w:p w:rsidR="002F337C" w:rsidRPr="00763C12" w:rsidRDefault="002F337C" w:rsidP="00763C12">
      <w:pPr>
        <w:autoSpaceDE w:val="0"/>
        <w:autoSpaceDN w:val="0"/>
        <w:adjustRightInd w:val="0"/>
        <w:spacing w:after="0"/>
        <w:jc w:val="both"/>
        <w:rPr>
          <w:rFonts w:asciiTheme="minorHAnsi" w:eastAsiaTheme="minorHAnsi" w:hAnsiTheme="minorHAnsi" w:cstheme="minorHAnsi"/>
        </w:rPr>
      </w:pPr>
    </w:p>
    <w:p w:rsidR="002F337C" w:rsidRPr="00235286" w:rsidRDefault="000C42F0" w:rsidP="00235286">
      <w:pPr>
        <w:pStyle w:val="Naslov3"/>
      </w:pPr>
      <w:bookmarkStart w:id="15" w:name="_Toc496614058"/>
      <w:r w:rsidRPr="00235286">
        <w:t xml:space="preserve">4.3.4 </w:t>
      </w:r>
      <w:r w:rsidR="002F337C" w:rsidRPr="00235286">
        <w:t>Spreminjanje dokumentov</w:t>
      </w:r>
      <w:bookmarkEnd w:id="15"/>
    </w:p>
    <w:p w:rsidR="002F337C" w:rsidRDefault="002F337C" w:rsidP="00763C12">
      <w:pPr>
        <w:autoSpaceDE w:val="0"/>
        <w:autoSpaceDN w:val="0"/>
        <w:adjustRightInd w:val="0"/>
        <w:spacing w:after="0"/>
        <w:jc w:val="both"/>
        <w:rPr>
          <w:rFonts w:asciiTheme="minorHAnsi" w:hAnsiTheme="minorHAnsi" w:cstheme="minorHAnsi"/>
        </w:rPr>
      </w:pPr>
      <w:r w:rsidRPr="00763C12">
        <w:rPr>
          <w:rFonts w:asciiTheme="minorHAnsi" w:hAnsiTheme="minorHAnsi" w:cstheme="minorHAnsi"/>
        </w:rPr>
        <w:t>Predloge spremembe dokumenta ali obrazca lahko direktorici</w:t>
      </w:r>
      <w:r w:rsidR="00C179F3">
        <w:rPr>
          <w:rFonts w:asciiTheme="minorHAnsi" w:hAnsiTheme="minorHAnsi" w:cstheme="minorHAnsi"/>
        </w:rPr>
        <w:t>/ravnateljici</w:t>
      </w:r>
      <w:r w:rsidRPr="00763C12">
        <w:rPr>
          <w:rFonts w:asciiTheme="minorHAnsi" w:hAnsiTheme="minorHAnsi" w:cstheme="minorHAnsi"/>
        </w:rPr>
        <w:t xml:space="preserve"> posred</w:t>
      </w:r>
      <w:r w:rsidR="00B8585E">
        <w:rPr>
          <w:rFonts w:asciiTheme="minorHAnsi" w:hAnsiTheme="minorHAnsi" w:cstheme="minorHAnsi"/>
        </w:rPr>
        <w:t>ujejo zaposleni in študenti</w:t>
      </w:r>
      <w:r w:rsidRPr="00763C12">
        <w:rPr>
          <w:rFonts w:asciiTheme="minorHAnsi" w:hAnsiTheme="minorHAnsi" w:cstheme="minorHAnsi"/>
        </w:rPr>
        <w:t>. Direktorica</w:t>
      </w:r>
      <w:r w:rsidR="00C179F3">
        <w:rPr>
          <w:rFonts w:asciiTheme="minorHAnsi" w:hAnsiTheme="minorHAnsi" w:cstheme="minorHAnsi"/>
        </w:rPr>
        <w:t>/ravnateljica</w:t>
      </w:r>
      <w:r w:rsidRPr="00763C12">
        <w:rPr>
          <w:rFonts w:asciiTheme="minorHAnsi" w:hAnsiTheme="minorHAnsi" w:cstheme="minorHAnsi"/>
        </w:rPr>
        <w:t xml:space="preserve"> po presoji poskrbi za izvedbo spremembe. S podpisom odobr</w:t>
      </w:r>
      <w:r w:rsidR="00B8585E">
        <w:rPr>
          <w:rFonts w:asciiTheme="minorHAnsi" w:hAnsiTheme="minorHAnsi" w:cstheme="minorHAnsi"/>
        </w:rPr>
        <w:t>en dokument hrani direktorica ali</w:t>
      </w:r>
      <w:r w:rsidR="004937FB">
        <w:rPr>
          <w:rFonts w:asciiTheme="minorHAnsi" w:hAnsiTheme="minorHAnsi" w:cstheme="minorHAnsi"/>
        </w:rPr>
        <w:t xml:space="preserve"> </w:t>
      </w:r>
      <w:r w:rsidRPr="00763C12">
        <w:rPr>
          <w:rFonts w:asciiTheme="minorHAnsi" w:hAnsiTheme="minorHAnsi" w:cstheme="minorHAnsi"/>
        </w:rPr>
        <w:t xml:space="preserve">ravnateljica. Odgovorna oseba za sprotno ažuriranje in odstranitev neveljavnih dokumentov iz uporabe (tudi dokumentov na </w:t>
      </w:r>
      <w:r w:rsidR="004937FB">
        <w:rPr>
          <w:rFonts w:asciiTheme="minorHAnsi" w:hAnsiTheme="minorHAnsi" w:cstheme="minorHAnsi"/>
        </w:rPr>
        <w:t>spletni strani) je ravnateljica</w:t>
      </w:r>
      <w:r w:rsidR="00B8585E">
        <w:rPr>
          <w:rFonts w:asciiTheme="minorHAnsi" w:hAnsiTheme="minorHAnsi" w:cstheme="minorHAnsi"/>
        </w:rPr>
        <w:t>.</w:t>
      </w:r>
    </w:p>
    <w:p w:rsidR="004937FB" w:rsidRDefault="004937FB" w:rsidP="00763C12">
      <w:pPr>
        <w:autoSpaceDE w:val="0"/>
        <w:autoSpaceDN w:val="0"/>
        <w:adjustRightInd w:val="0"/>
        <w:spacing w:after="0"/>
        <w:jc w:val="both"/>
        <w:rPr>
          <w:rFonts w:asciiTheme="minorHAnsi" w:hAnsiTheme="minorHAnsi" w:cstheme="minorHAnsi"/>
        </w:rPr>
      </w:pPr>
    </w:p>
    <w:p w:rsidR="004937FB" w:rsidRDefault="004937FB" w:rsidP="004937FB">
      <w:pPr>
        <w:jc w:val="both"/>
        <w:rPr>
          <w:rFonts w:asciiTheme="minorHAnsi" w:hAnsiTheme="minorHAnsi" w:cstheme="minorHAnsi"/>
        </w:rPr>
      </w:pPr>
      <w:r>
        <w:rPr>
          <w:rFonts w:asciiTheme="minorHAnsi" w:hAnsiTheme="minorHAnsi" w:cstheme="minorHAnsi"/>
        </w:rPr>
        <w:t>Delo šole</w:t>
      </w:r>
      <w:r w:rsidRPr="00763C12">
        <w:rPr>
          <w:rFonts w:asciiTheme="minorHAnsi" w:hAnsiTheme="minorHAnsi" w:cstheme="minorHAnsi"/>
        </w:rPr>
        <w:t xml:space="preserve"> je povezano z vrsto zakonskih aktov in pravilnikov. Spremljanje in posredovanje je zagotovljeno z rednim pregledovanjem vsebinskega pregleda uradnih listov in okrožnic pristojnih ministrstev, ki ga izvaja vodstvo šole. </w:t>
      </w:r>
    </w:p>
    <w:p w:rsidR="004937FB" w:rsidRDefault="004937FB" w:rsidP="00763C12">
      <w:pPr>
        <w:autoSpaceDE w:val="0"/>
        <w:autoSpaceDN w:val="0"/>
        <w:adjustRightInd w:val="0"/>
        <w:spacing w:after="0"/>
        <w:jc w:val="both"/>
        <w:rPr>
          <w:rFonts w:asciiTheme="minorHAnsi" w:hAnsiTheme="minorHAnsi" w:cstheme="minorHAnsi"/>
        </w:rPr>
      </w:pPr>
    </w:p>
    <w:p w:rsidR="004937FB" w:rsidRPr="004937FB" w:rsidRDefault="004937FB" w:rsidP="00EE6A4A">
      <w:pPr>
        <w:pStyle w:val="Naslov3"/>
      </w:pPr>
      <w:bookmarkStart w:id="16" w:name="_Toc496614059"/>
      <w:r w:rsidRPr="004937FB">
        <w:t>4.3.5 Obvladovanje podatkov</w:t>
      </w:r>
      <w:bookmarkEnd w:id="16"/>
    </w:p>
    <w:p w:rsidR="004937FB" w:rsidRDefault="004937FB" w:rsidP="00763C12">
      <w:pPr>
        <w:autoSpaceDE w:val="0"/>
        <w:autoSpaceDN w:val="0"/>
        <w:adjustRightInd w:val="0"/>
        <w:spacing w:after="0"/>
        <w:jc w:val="both"/>
        <w:rPr>
          <w:rFonts w:asciiTheme="minorHAnsi" w:hAnsiTheme="minorHAnsi" w:cstheme="minorHAnsi"/>
        </w:rPr>
      </w:pPr>
      <w:r>
        <w:rPr>
          <w:rFonts w:asciiTheme="minorHAnsi" w:hAnsiTheme="minorHAnsi" w:cstheme="minorHAnsi"/>
        </w:rPr>
        <w:t xml:space="preserve">Šola operira z </w:t>
      </w:r>
      <w:r w:rsidR="00563FAD">
        <w:rPr>
          <w:rFonts w:asciiTheme="minorHAnsi" w:hAnsiTheme="minorHAnsi" w:cstheme="minorHAnsi"/>
        </w:rPr>
        <w:t>različnimi podatki in evidencami</w:t>
      </w:r>
      <w:r>
        <w:rPr>
          <w:rFonts w:asciiTheme="minorHAnsi" w:hAnsiTheme="minorHAnsi" w:cstheme="minorHAnsi"/>
        </w:rPr>
        <w:t>. Hranimo</w:t>
      </w:r>
      <w:r w:rsidR="00677E96">
        <w:rPr>
          <w:rFonts w:asciiTheme="minorHAnsi" w:hAnsiTheme="minorHAnsi" w:cstheme="minorHAnsi"/>
        </w:rPr>
        <w:t xml:space="preserve"> </w:t>
      </w:r>
      <w:r>
        <w:rPr>
          <w:rFonts w:asciiTheme="minorHAnsi" w:hAnsiTheme="minorHAnsi" w:cstheme="minorHAnsi"/>
        </w:rPr>
        <w:t>jih</w:t>
      </w:r>
      <w:r w:rsidR="00677E96">
        <w:rPr>
          <w:rFonts w:asciiTheme="minorHAnsi" w:hAnsiTheme="minorHAnsi" w:cstheme="minorHAnsi"/>
        </w:rPr>
        <w:t xml:space="preserve"> </w:t>
      </w:r>
      <w:r>
        <w:rPr>
          <w:rFonts w:asciiTheme="minorHAnsi" w:hAnsiTheme="minorHAnsi" w:cstheme="minorHAnsi"/>
        </w:rPr>
        <w:t>v pisarni ravnateljice. V grobem jih delimo na:</w:t>
      </w:r>
    </w:p>
    <w:p w:rsidR="004937FB" w:rsidRDefault="004937FB" w:rsidP="004937FB">
      <w:pPr>
        <w:pStyle w:val="Odstavekseznama"/>
        <w:numPr>
          <w:ilvl w:val="0"/>
          <w:numId w:val="29"/>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študijski proces,</w:t>
      </w:r>
    </w:p>
    <w:p w:rsidR="004937FB" w:rsidRDefault="004937FB" w:rsidP="004937FB">
      <w:pPr>
        <w:pStyle w:val="Odstavekseznama"/>
        <w:numPr>
          <w:ilvl w:val="0"/>
          <w:numId w:val="29"/>
        </w:numPr>
        <w:autoSpaceDE w:val="0"/>
        <w:autoSpaceDN w:val="0"/>
        <w:adjustRightInd w:val="0"/>
        <w:spacing w:after="0"/>
        <w:jc w:val="both"/>
        <w:rPr>
          <w:rFonts w:asciiTheme="minorHAnsi" w:eastAsiaTheme="minorHAnsi" w:hAnsiTheme="minorHAnsi" w:cstheme="minorHAnsi"/>
        </w:rPr>
      </w:pPr>
      <w:proofErr w:type="spellStart"/>
      <w:r>
        <w:rPr>
          <w:rFonts w:asciiTheme="minorHAnsi" w:eastAsiaTheme="minorHAnsi" w:hAnsiTheme="minorHAnsi" w:cstheme="minorHAnsi"/>
        </w:rPr>
        <w:t>obštudijski</w:t>
      </w:r>
      <w:proofErr w:type="spellEnd"/>
      <w:r>
        <w:rPr>
          <w:rFonts w:asciiTheme="minorHAnsi" w:eastAsiaTheme="minorHAnsi" w:hAnsiTheme="minorHAnsi" w:cstheme="minorHAnsi"/>
        </w:rPr>
        <w:t xml:space="preserve"> proces,</w:t>
      </w:r>
    </w:p>
    <w:p w:rsidR="004937FB" w:rsidRDefault="004937FB" w:rsidP="004937FB">
      <w:pPr>
        <w:pStyle w:val="Odstavekseznama"/>
        <w:numPr>
          <w:ilvl w:val="0"/>
          <w:numId w:val="29"/>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druge podatke.</w:t>
      </w:r>
    </w:p>
    <w:p w:rsidR="004937FB" w:rsidRDefault="004937FB" w:rsidP="004937FB">
      <w:pPr>
        <w:autoSpaceDE w:val="0"/>
        <w:autoSpaceDN w:val="0"/>
        <w:adjustRightInd w:val="0"/>
        <w:spacing w:after="0"/>
        <w:jc w:val="both"/>
        <w:rPr>
          <w:rFonts w:asciiTheme="minorHAnsi" w:eastAsiaTheme="minorHAnsi" w:hAnsiTheme="minorHAnsi" w:cstheme="minorHAnsi"/>
        </w:rPr>
      </w:pPr>
    </w:p>
    <w:p w:rsidR="004937FB" w:rsidRPr="004937FB" w:rsidRDefault="00717940" w:rsidP="00717940">
      <w:pPr>
        <w:autoSpaceDE w:val="0"/>
        <w:autoSpaceDN w:val="0"/>
        <w:adjustRightInd w:val="0"/>
        <w:spacing w:after="0"/>
        <w:jc w:val="both"/>
        <w:rPr>
          <w:rFonts w:asciiTheme="minorHAnsi" w:eastAsiaTheme="minorHAnsi" w:hAnsiTheme="minorHAnsi" w:cstheme="minorHAnsi"/>
        </w:rPr>
      </w:pPr>
      <w:r w:rsidRPr="00717940">
        <w:rPr>
          <w:rFonts w:asciiTheme="minorHAnsi" w:eastAsiaTheme="minorHAnsi" w:hAnsiTheme="minorHAnsi" w:cstheme="minorHAnsi"/>
        </w:rPr>
        <w:t>Podatke s področja študijskega procesa sproti</w:t>
      </w:r>
      <w:r>
        <w:rPr>
          <w:rFonts w:asciiTheme="minorHAnsi" w:eastAsiaTheme="minorHAnsi" w:hAnsiTheme="minorHAnsi" w:cstheme="minorHAnsi"/>
        </w:rPr>
        <w:t xml:space="preserve"> </w:t>
      </w:r>
      <w:r w:rsidRPr="00717940">
        <w:rPr>
          <w:rFonts w:asciiTheme="minorHAnsi" w:eastAsiaTheme="minorHAnsi" w:hAnsiTheme="minorHAnsi" w:cstheme="minorHAnsi"/>
        </w:rPr>
        <w:t xml:space="preserve">ažurirajo: referent, </w:t>
      </w:r>
      <w:r>
        <w:rPr>
          <w:rFonts w:asciiTheme="minorHAnsi" w:eastAsiaTheme="minorHAnsi" w:hAnsiTheme="minorHAnsi" w:cstheme="minorHAnsi"/>
        </w:rPr>
        <w:t xml:space="preserve">predavatelji in predavateljice, </w:t>
      </w:r>
      <w:r w:rsidRPr="00717940">
        <w:rPr>
          <w:rFonts w:asciiTheme="minorHAnsi" w:eastAsiaTheme="minorHAnsi" w:hAnsiTheme="minorHAnsi" w:cstheme="minorHAnsi"/>
        </w:rPr>
        <w:t>knjižnič</w:t>
      </w:r>
      <w:r>
        <w:rPr>
          <w:rFonts w:asciiTheme="minorHAnsi" w:eastAsiaTheme="minorHAnsi" w:hAnsiTheme="minorHAnsi" w:cstheme="minorHAnsi"/>
        </w:rPr>
        <w:t>arka in ravnatelj</w:t>
      </w:r>
      <w:r w:rsidR="001B7B47">
        <w:rPr>
          <w:rFonts w:asciiTheme="minorHAnsi" w:eastAsiaTheme="minorHAnsi" w:hAnsiTheme="minorHAnsi" w:cstheme="minorHAnsi"/>
        </w:rPr>
        <w:t>ica</w:t>
      </w:r>
      <w:r>
        <w:rPr>
          <w:rFonts w:asciiTheme="minorHAnsi" w:eastAsiaTheme="minorHAnsi" w:hAnsiTheme="minorHAnsi" w:cstheme="minorHAnsi"/>
        </w:rPr>
        <w:t xml:space="preserve"> šole. </w:t>
      </w:r>
      <w:r w:rsidRPr="00717940">
        <w:rPr>
          <w:rFonts w:asciiTheme="minorHAnsi" w:eastAsiaTheme="minorHAnsi" w:hAnsiTheme="minorHAnsi" w:cstheme="minorHAnsi"/>
        </w:rPr>
        <w:t>Po</w:t>
      </w:r>
      <w:r>
        <w:rPr>
          <w:rFonts w:asciiTheme="minorHAnsi" w:eastAsiaTheme="minorHAnsi" w:hAnsiTheme="minorHAnsi" w:cstheme="minorHAnsi"/>
        </w:rPr>
        <w:t xml:space="preserve">datke o študentih vodi referent. </w:t>
      </w:r>
      <w:r w:rsidR="004937FB">
        <w:rPr>
          <w:rFonts w:asciiTheme="minorHAnsi" w:eastAsiaTheme="minorHAnsi" w:hAnsiTheme="minorHAnsi" w:cstheme="minorHAnsi"/>
        </w:rPr>
        <w:t>Zbrani podatki so varovani v skladu z Zakonom o</w:t>
      </w:r>
      <w:r w:rsidR="00AD0100">
        <w:rPr>
          <w:rFonts w:asciiTheme="minorHAnsi" w:eastAsiaTheme="minorHAnsi" w:hAnsiTheme="minorHAnsi" w:cstheme="minorHAnsi"/>
        </w:rPr>
        <w:t xml:space="preserve"> </w:t>
      </w:r>
      <w:r w:rsidR="004937FB">
        <w:rPr>
          <w:rFonts w:asciiTheme="minorHAnsi" w:eastAsiaTheme="minorHAnsi" w:hAnsiTheme="minorHAnsi" w:cstheme="minorHAnsi"/>
        </w:rPr>
        <w:t>varovanju osebnih podatkov ter so lahko posredovani v pogled ali uporabo le osebam pooblaščenim za ravnanje z njimi.</w:t>
      </w:r>
    </w:p>
    <w:p w:rsidR="002F337C" w:rsidRPr="00763C12" w:rsidRDefault="002F337C" w:rsidP="00763C12">
      <w:pPr>
        <w:autoSpaceDE w:val="0"/>
        <w:autoSpaceDN w:val="0"/>
        <w:adjustRightInd w:val="0"/>
        <w:spacing w:after="0"/>
        <w:jc w:val="both"/>
        <w:rPr>
          <w:rFonts w:asciiTheme="minorHAnsi" w:eastAsiaTheme="minorHAnsi" w:hAnsiTheme="minorHAnsi" w:cstheme="minorHAnsi"/>
        </w:rPr>
      </w:pPr>
    </w:p>
    <w:p w:rsidR="00F50F4E" w:rsidRPr="00235286" w:rsidRDefault="002904CA" w:rsidP="00235286">
      <w:pPr>
        <w:pStyle w:val="Naslov3"/>
      </w:pPr>
      <w:bookmarkStart w:id="17" w:name="_Toc496614060"/>
      <w:r>
        <w:t xml:space="preserve">4.3.6 </w:t>
      </w:r>
      <w:r w:rsidR="00F50F4E" w:rsidRPr="00235286">
        <w:t>Zapisi</w:t>
      </w:r>
      <w:bookmarkEnd w:id="17"/>
    </w:p>
    <w:p w:rsidR="00146706" w:rsidRPr="000C42F0" w:rsidRDefault="00146706" w:rsidP="00763C12">
      <w:pPr>
        <w:autoSpaceDE w:val="0"/>
        <w:autoSpaceDN w:val="0"/>
        <w:adjustRightInd w:val="0"/>
        <w:spacing w:after="0"/>
        <w:jc w:val="both"/>
        <w:rPr>
          <w:rFonts w:asciiTheme="minorHAnsi" w:eastAsiaTheme="minorHAnsi" w:hAnsiTheme="minorHAnsi" w:cstheme="minorHAnsi"/>
          <w:b/>
        </w:rPr>
      </w:pP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Zapisi predstavljajo dokazila oziroma prikaze o doseženi zahte</w:t>
      </w:r>
      <w:r w:rsidR="00D037E6" w:rsidRPr="00763C12">
        <w:rPr>
          <w:rFonts w:asciiTheme="minorHAnsi" w:eastAsiaTheme="minorHAnsi" w:hAnsiTheme="minorHAnsi" w:cstheme="minorHAnsi"/>
        </w:rPr>
        <w:t xml:space="preserve">vani kakovosti in učinkovitosti </w:t>
      </w:r>
      <w:r w:rsidRPr="00763C12">
        <w:rPr>
          <w:rFonts w:asciiTheme="minorHAnsi" w:eastAsiaTheme="minorHAnsi" w:hAnsiTheme="minorHAnsi" w:cstheme="minorHAnsi"/>
        </w:rPr>
        <w:t xml:space="preserve">delovanja </w:t>
      </w:r>
      <w:r w:rsidR="00D037E6" w:rsidRPr="00763C12">
        <w:rPr>
          <w:rFonts w:asciiTheme="minorHAnsi" w:eastAsiaTheme="minorHAnsi" w:hAnsiTheme="minorHAnsi" w:cstheme="minorHAnsi"/>
        </w:rPr>
        <w:t xml:space="preserve">sistema vodenja kakovosti. </w:t>
      </w:r>
      <w:r w:rsidRPr="00763C12">
        <w:rPr>
          <w:rFonts w:asciiTheme="minorHAnsi" w:eastAsiaTheme="minorHAnsi" w:hAnsiTheme="minorHAnsi" w:cstheme="minorHAnsi"/>
        </w:rPr>
        <w:t xml:space="preserve">Predstavljajo dokazila o izvedenih aktivnostih in rezultatih dela. Zapisi so tako vezani na vzgojno izobraževalni proces, kakor tudi na celoten sistem vodenja. V skupino zapisov uvrščamo tudi </w:t>
      </w:r>
      <w:r w:rsidRPr="00C179F3">
        <w:rPr>
          <w:rFonts w:asciiTheme="minorHAnsi" w:eastAsiaTheme="minorHAnsi" w:hAnsiTheme="minorHAnsi" w:cstheme="minorHAnsi"/>
          <w:b/>
        </w:rPr>
        <w:t>vsa poročila</w:t>
      </w:r>
      <w:r w:rsidRPr="00763C12">
        <w:rPr>
          <w:rFonts w:asciiTheme="minorHAnsi" w:eastAsiaTheme="minorHAnsi" w:hAnsiTheme="minorHAnsi" w:cstheme="minorHAnsi"/>
        </w:rPr>
        <w:t>, ki kažejo opravljeno delo ali rezult</w:t>
      </w:r>
      <w:r w:rsidR="00D037E6" w:rsidRPr="00763C12">
        <w:rPr>
          <w:rFonts w:asciiTheme="minorHAnsi" w:eastAsiaTheme="minorHAnsi" w:hAnsiTheme="minorHAnsi" w:cstheme="minorHAnsi"/>
        </w:rPr>
        <w:t xml:space="preserve">ate. </w:t>
      </w:r>
      <w:r w:rsidRPr="00763C12">
        <w:rPr>
          <w:rFonts w:asciiTheme="minorHAnsi" w:eastAsiaTheme="minorHAnsi" w:hAnsiTheme="minorHAnsi" w:cstheme="minorHAnsi"/>
        </w:rPr>
        <w:t>Za</w:t>
      </w:r>
      <w:r w:rsidR="00D037E6" w:rsidRPr="00763C12">
        <w:rPr>
          <w:rFonts w:asciiTheme="minorHAnsi" w:eastAsiaTheme="minorHAnsi" w:hAnsiTheme="minorHAnsi" w:cstheme="minorHAnsi"/>
        </w:rPr>
        <w:t>pisi so hranjeni v pisarni ravnateljice</w:t>
      </w:r>
      <w:r w:rsidRPr="00763C12">
        <w:rPr>
          <w:rFonts w:asciiTheme="minorHAnsi" w:eastAsiaTheme="minorHAnsi" w:hAnsiTheme="minorHAnsi" w:cstheme="minorHAnsi"/>
        </w:rPr>
        <w:t>.</w:t>
      </w:r>
    </w:p>
    <w:p w:rsidR="002F337C" w:rsidRPr="00763C12" w:rsidRDefault="002F337C" w:rsidP="00763C12">
      <w:pPr>
        <w:autoSpaceDE w:val="0"/>
        <w:autoSpaceDN w:val="0"/>
        <w:adjustRightInd w:val="0"/>
        <w:spacing w:after="0"/>
        <w:jc w:val="both"/>
        <w:rPr>
          <w:rFonts w:asciiTheme="minorHAnsi" w:eastAsiaTheme="minorHAnsi" w:hAnsiTheme="minorHAnsi" w:cstheme="minorHAnsi"/>
        </w:rPr>
      </w:pPr>
    </w:p>
    <w:p w:rsidR="002F337C"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lastRenderedPageBreak/>
        <w:t xml:space="preserve">Zaposleni, ki uradujejo z določenimi zapisi so dolžni hraniti zapise na način, ki preprečuje poškodovanje, spreminjanje, uničenje ali odtujitev zapisa. Vsi zapisi so označeni z imenom zapisa, datumom nastanka in </w:t>
      </w:r>
      <w:r w:rsidR="00D037E6" w:rsidRPr="00763C12">
        <w:rPr>
          <w:rFonts w:asciiTheme="minorHAnsi" w:eastAsiaTheme="minorHAnsi" w:hAnsiTheme="minorHAnsi" w:cstheme="minorHAnsi"/>
        </w:rPr>
        <w:t>podpisom avtorja</w:t>
      </w:r>
      <w:r w:rsidRPr="00763C12">
        <w:rPr>
          <w:rFonts w:asciiTheme="minorHAnsi" w:eastAsiaTheme="minorHAnsi" w:hAnsiTheme="minorHAnsi" w:cstheme="minorHAnsi"/>
        </w:rPr>
        <w:t>.</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p>
    <w:p w:rsidR="00F50F4E" w:rsidRPr="00235286" w:rsidRDefault="000C42F0" w:rsidP="00235286">
      <w:pPr>
        <w:pStyle w:val="Naslov2"/>
      </w:pPr>
      <w:bookmarkStart w:id="18" w:name="_Toc496614061"/>
      <w:r w:rsidRPr="00235286">
        <w:t xml:space="preserve">4.4 </w:t>
      </w:r>
      <w:r w:rsidR="00F50F4E" w:rsidRPr="00235286">
        <w:t>ODGOVORNOST VODSTVA</w:t>
      </w:r>
      <w:bookmarkEnd w:id="18"/>
    </w:p>
    <w:p w:rsidR="00F50F4E" w:rsidRPr="00763C12" w:rsidRDefault="00F50F4E" w:rsidP="00763C12">
      <w:pPr>
        <w:jc w:val="both"/>
        <w:rPr>
          <w:rFonts w:asciiTheme="minorHAnsi" w:hAnsiTheme="minorHAnsi" w:cstheme="minorHAnsi"/>
        </w:rPr>
      </w:pPr>
      <w:r w:rsidRPr="00763C12">
        <w:rPr>
          <w:rFonts w:asciiTheme="minorHAnsi" w:eastAsiaTheme="minorHAnsi" w:hAnsiTheme="minorHAnsi" w:cstheme="minorHAnsi"/>
        </w:rPr>
        <w:t>Vodstvo višje strokovne šole predstavlja ravnatelj</w:t>
      </w:r>
      <w:r w:rsidR="002F337C" w:rsidRPr="00763C12">
        <w:rPr>
          <w:rFonts w:asciiTheme="minorHAnsi" w:eastAsiaTheme="minorHAnsi" w:hAnsiTheme="minorHAnsi" w:cstheme="minorHAnsi"/>
        </w:rPr>
        <w:t>ica</w:t>
      </w:r>
      <w:r w:rsidRPr="00763C12">
        <w:rPr>
          <w:rFonts w:asciiTheme="minorHAnsi" w:eastAsiaTheme="minorHAnsi" w:hAnsiTheme="minorHAnsi" w:cstheme="minorHAnsi"/>
        </w:rPr>
        <w:t>.</w:t>
      </w:r>
      <w:r w:rsidR="002F337C" w:rsidRPr="00763C12">
        <w:rPr>
          <w:rFonts w:asciiTheme="minorHAnsi" w:eastAsiaTheme="minorHAnsi" w:hAnsiTheme="minorHAnsi" w:cstheme="minorHAnsi"/>
        </w:rPr>
        <w:t xml:space="preserve"> </w:t>
      </w:r>
      <w:r w:rsidR="002F337C" w:rsidRPr="00763C12">
        <w:rPr>
          <w:rFonts w:asciiTheme="minorHAnsi" w:hAnsiTheme="minorHAnsi" w:cstheme="minorHAnsi"/>
        </w:rPr>
        <w:t xml:space="preserve">Ravnateljica preverja, ali se zakonodaja, predpisi in navodila okrožnic učinkovito izvajajo. </w:t>
      </w:r>
    </w:p>
    <w:p w:rsidR="00F50F4E" w:rsidRPr="004937FB" w:rsidRDefault="00F50F4E" w:rsidP="00763C12">
      <w:pPr>
        <w:autoSpaceDE w:val="0"/>
        <w:autoSpaceDN w:val="0"/>
        <w:adjustRightInd w:val="0"/>
        <w:spacing w:after="0"/>
        <w:jc w:val="both"/>
        <w:rPr>
          <w:rFonts w:asciiTheme="minorHAnsi" w:eastAsiaTheme="minorHAnsi" w:hAnsiTheme="minorHAnsi" w:cstheme="minorHAnsi"/>
          <w:b/>
        </w:rPr>
      </w:pPr>
      <w:r w:rsidRPr="004937FB">
        <w:rPr>
          <w:rFonts w:asciiTheme="minorHAnsi" w:eastAsiaTheme="minorHAnsi" w:hAnsiTheme="minorHAnsi" w:cstheme="minorHAnsi"/>
          <w:b/>
        </w:rPr>
        <w:t>Zavezanost vodstva</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Vodstvo dokazuje zavezanost kakovosti:</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 s poudarjanjem pomembnosti primernega odnosa do </w:t>
      </w:r>
      <w:r w:rsidR="002F337C" w:rsidRPr="00763C12">
        <w:rPr>
          <w:rFonts w:asciiTheme="minorHAnsi" w:eastAsiaTheme="minorHAnsi" w:hAnsiTheme="minorHAnsi" w:cstheme="minorHAnsi"/>
        </w:rPr>
        <w:t xml:space="preserve">vseh zaposlenih, </w:t>
      </w:r>
      <w:r w:rsidR="00D037E6" w:rsidRPr="00763C12">
        <w:rPr>
          <w:rFonts w:asciiTheme="minorHAnsi" w:eastAsiaTheme="minorHAnsi" w:hAnsiTheme="minorHAnsi" w:cstheme="minorHAnsi"/>
        </w:rPr>
        <w:t xml:space="preserve">pogodbeno </w:t>
      </w:r>
      <w:r w:rsidR="002F337C" w:rsidRPr="00763C12">
        <w:rPr>
          <w:rFonts w:asciiTheme="minorHAnsi" w:eastAsiaTheme="minorHAnsi" w:hAnsiTheme="minorHAnsi" w:cstheme="minorHAnsi"/>
        </w:rPr>
        <w:t>zaposlenih</w:t>
      </w:r>
      <w:r w:rsidR="00C179F3">
        <w:rPr>
          <w:rFonts w:asciiTheme="minorHAnsi" w:eastAsiaTheme="minorHAnsi" w:hAnsiTheme="minorHAnsi" w:cstheme="minorHAnsi"/>
        </w:rPr>
        <w:t xml:space="preserve">, </w:t>
      </w:r>
      <w:r w:rsidRPr="00763C12">
        <w:rPr>
          <w:rFonts w:asciiTheme="minorHAnsi" w:eastAsiaTheme="minorHAnsi" w:hAnsiTheme="minorHAnsi" w:cstheme="minorHAnsi"/>
        </w:rPr>
        <w:t>študentov, z</w:t>
      </w:r>
      <w:r w:rsidR="00D037E6" w:rsidRPr="00763C12">
        <w:rPr>
          <w:rFonts w:asciiTheme="minorHAnsi" w:eastAsiaTheme="minorHAnsi" w:hAnsiTheme="minorHAnsi" w:cstheme="minorHAnsi"/>
        </w:rPr>
        <w:t xml:space="preserve"> zagotavljanjem </w:t>
      </w:r>
      <w:r w:rsidR="00E90C6C" w:rsidRPr="00763C12">
        <w:rPr>
          <w:rFonts w:asciiTheme="minorHAnsi" w:eastAsiaTheme="minorHAnsi" w:hAnsiTheme="minorHAnsi" w:cstheme="minorHAnsi"/>
        </w:rPr>
        <w:t>možnosti izobraževanja ter zadovoljstva</w:t>
      </w:r>
      <w:r w:rsidR="00B8585E">
        <w:rPr>
          <w:rFonts w:asciiTheme="minorHAnsi" w:eastAsiaTheme="minorHAnsi" w:hAnsiTheme="minorHAnsi" w:cstheme="minorHAnsi"/>
        </w:rPr>
        <w:t xml:space="preserve"> vseh navedenih</w:t>
      </w:r>
      <w:r w:rsidR="00D037E6" w:rsidRPr="00763C12">
        <w:rPr>
          <w:rFonts w:asciiTheme="minorHAnsi" w:eastAsiaTheme="minorHAnsi" w:hAnsiTheme="minorHAnsi" w:cstheme="minorHAnsi"/>
        </w:rPr>
        <w:t>,</w:t>
      </w:r>
    </w:p>
    <w:p w:rsidR="00E90C6C" w:rsidRPr="00763C12" w:rsidRDefault="00E90C6C"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z upoštevanjem vizije</w:t>
      </w:r>
      <w:r w:rsidR="00F50F4E" w:rsidRPr="00763C12">
        <w:rPr>
          <w:rFonts w:asciiTheme="minorHAnsi" w:eastAsiaTheme="minorHAnsi" w:hAnsiTheme="minorHAnsi" w:cstheme="minorHAnsi"/>
        </w:rPr>
        <w:t xml:space="preserve"> šole,</w:t>
      </w:r>
    </w:p>
    <w:p w:rsidR="00F50F4E" w:rsidRPr="00763C12" w:rsidRDefault="00E90C6C"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w:t>
      </w:r>
      <w:r w:rsidR="00F50F4E" w:rsidRPr="00763C12">
        <w:rPr>
          <w:rFonts w:asciiTheme="minorHAnsi" w:eastAsiaTheme="minorHAnsi" w:hAnsiTheme="minorHAnsi" w:cstheme="minorHAnsi"/>
        </w:rPr>
        <w:t xml:space="preserve"> z definiranimi kratkoročnim</w:t>
      </w:r>
      <w:r w:rsidR="00B8585E">
        <w:rPr>
          <w:rFonts w:asciiTheme="minorHAnsi" w:eastAsiaTheme="minorHAnsi" w:hAnsiTheme="minorHAnsi" w:cstheme="minorHAnsi"/>
        </w:rPr>
        <w:t>i</w:t>
      </w:r>
      <w:r w:rsidR="00F50F4E" w:rsidRPr="00763C12">
        <w:rPr>
          <w:rFonts w:asciiTheme="minorHAnsi" w:eastAsiaTheme="minorHAnsi" w:hAnsiTheme="minorHAnsi" w:cstheme="minorHAnsi"/>
        </w:rPr>
        <w:t xml:space="preserve"> in dolgoročnimi cilji,</w:t>
      </w:r>
    </w:p>
    <w:p w:rsidR="00F50F4E" w:rsidRPr="00763C12" w:rsidRDefault="00E90C6C"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z izpolnjevanjem</w:t>
      </w:r>
      <w:r w:rsidR="00F50F4E" w:rsidRPr="00763C12">
        <w:rPr>
          <w:rFonts w:asciiTheme="minorHAnsi" w:eastAsiaTheme="minorHAnsi" w:hAnsiTheme="minorHAnsi" w:cstheme="minorHAnsi"/>
        </w:rPr>
        <w:t xml:space="preserve"> zakonskih in drugih pravnih zahtev,</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z zagotavljanjem potrebnih virov za delovanje višje šole,</w:t>
      </w:r>
    </w:p>
    <w:p w:rsidR="00C179F3" w:rsidRDefault="002F337C"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 </w:t>
      </w:r>
      <w:r w:rsidR="00F50F4E" w:rsidRPr="00763C12">
        <w:rPr>
          <w:rFonts w:asciiTheme="minorHAnsi" w:eastAsiaTheme="minorHAnsi" w:hAnsiTheme="minorHAnsi" w:cstheme="minorHAnsi"/>
        </w:rPr>
        <w:t xml:space="preserve">z izvajanjem notranjih presoj (letnim programom dela, </w:t>
      </w:r>
    </w:p>
    <w:p w:rsidR="00C179F3" w:rsidRDefault="00C179F3"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 xml:space="preserve"> - z izvajanjem </w:t>
      </w:r>
      <w:r w:rsidR="00F50F4E" w:rsidRPr="00763C12">
        <w:rPr>
          <w:rFonts w:asciiTheme="minorHAnsi" w:eastAsiaTheme="minorHAnsi" w:hAnsiTheme="minorHAnsi" w:cstheme="minorHAnsi"/>
        </w:rPr>
        <w:t>nastopnih predavanj</w:t>
      </w:r>
      <w:r>
        <w:rPr>
          <w:rFonts w:asciiTheme="minorHAnsi" w:eastAsiaTheme="minorHAnsi" w:hAnsiTheme="minorHAnsi" w:cstheme="minorHAnsi"/>
        </w:rPr>
        <w:t xml:space="preserve"> predavateljev</w:t>
      </w:r>
      <w:r w:rsidR="00F50F4E" w:rsidRPr="00763C12">
        <w:rPr>
          <w:rFonts w:asciiTheme="minorHAnsi" w:eastAsiaTheme="minorHAnsi" w:hAnsiTheme="minorHAnsi" w:cstheme="minorHAnsi"/>
        </w:rPr>
        <w:t xml:space="preserve">, </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s postavljanjem jasnih ciljev na področju kakovosti.</w:t>
      </w:r>
    </w:p>
    <w:p w:rsidR="002F337C" w:rsidRPr="00763C12" w:rsidRDefault="002F337C" w:rsidP="00763C12">
      <w:pPr>
        <w:autoSpaceDE w:val="0"/>
        <w:autoSpaceDN w:val="0"/>
        <w:adjustRightInd w:val="0"/>
        <w:spacing w:after="0"/>
        <w:jc w:val="both"/>
        <w:rPr>
          <w:rFonts w:asciiTheme="minorHAnsi" w:eastAsiaTheme="minorHAnsi" w:hAnsiTheme="minorHAnsi" w:cstheme="minorHAnsi"/>
          <w:b/>
          <w:bCs/>
        </w:rPr>
      </w:pPr>
    </w:p>
    <w:p w:rsidR="00F50F4E" w:rsidRPr="00235286" w:rsidRDefault="002A1DB0" w:rsidP="00235286">
      <w:pPr>
        <w:pStyle w:val="Naslov2"/>
      </w:pPr>
      <w:bookmarkStart w:id="19" w:name="_Toc496614062"/>
      <w:r w:rsidRPr="00235286">
        <w:t xml:space="preserve">4.5 </w:t>
      </w:r>
      <w:r w:rsidR="00F50F4E" w:rsidRPr="00235286">
        <w:t>NAČRTOVANJE RAZVOJA ŠOLE</w:t>
      </w:r>
      <w:bookmarkEnd w:id="19"/>
    </w:p>
    <w:p w:rsidR="002F337C" w:rsidRPr="00763C12" w:rsidRDefault="002F337C" w:rsidP="00763C12">
      <w:pPr>
        <w:autoSpaceDE w:val="0"/>
        <w:autoSpaceDN w:val="0"/>
        <w:adjustRightInd w:val="0"/>
        <w:spacing w:after="0"/>
        <w:jc w:val="both"/>
        <w:rPr>
          <w:rFonts w:asciiTheme="minorHAnsi" w:eastAsiaTheme="minorHAnsi" w:hAnsiTheme="minorHAnsi" w:cstheme="minorHAnsi"/>
          <w:b/>
          <w:bCs/>
        </w:rPr>
      </w:pPr>
    </w:p>
    <w:p w:rsidR="00D037E6" w:rsidRDefault="00836AAC"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Vizijo in</w:t>
      </w:r>
      <w:r w:rsidR="00F50F4E" w:rsidRPr="00763C12">
        <w:rPr>
          <w:rFonts w:asciiTheme="minorHAnsi" w:eastAsiaTheme="minorHAnsi" w:hAnsiTheme="minorHAnsi" w:cstheme="minorHAnsi"/>
        </w:rPr>
        <w:t xml:space="preserve"> cilje šole</w:t>
      </w:r>
      <w:r>
        <w:rPr>
          <w:rFonts w:asciiTheme="minorHAnsi" w:eastAsiaTheme="minorHAnsi" w:hAnsiTheme="minorHAnsi" w:cstheme="minorHAnsi"/>
        </w:rPr>
        <w:t xml:space="preserve"> uresničujemo z jasno</w:t>
      </w:r>
      <w:r w:rsidR="00F50F4E" w:rsidRPr="00763C12">
        <w:rPr>
          <w:rFonts w:asciiTheme="minorHAnsi" w:eastAsiaTheme="minorHAnsi" w:hAnsiTheme="minorHAnsi" w:cstheme="minorHAnsi"/>
        </w:rPr>
        <w:t xml:space="preserve"> okvirnimi cilji v petletnem</w:t>
      </w:r>
      <w:r w:rsidR="002F337C" w:rsidRPr="00763C12">
        <w:rPr>
          <w:rFonts w:asciiTheme="minorHAnsi" w:eastAsiaTheme="minorHAnsi" w:hAnsiTheme="minorHAnsi" w:cstheme="minorHAnsi"/>
        </w:rPr>
        <w:t xml:space="preserve"> </w:t>
      </w:r>
      <w:r>
        <w:rPr>
          <w:rFonts w:asciiTheme="minorHAnsi" w:eastAsiaTheme="minorHAnsi" w:hAnsiTheme="minorHAnsi" w:cstheme="minorHAnsi"/>
        </w:rPr>
        <w:t>načrtu</w:t>
      </w:r>
      <w:r w:rsidR="00F50F4E" w:rsidRPr="00763C12">
        <w:rPr>
          <w:rFonts w:asciiTheme="minorHAnsi" w:eastAsiaTheme="minorHAnsi" w:hAnsiTheme="minorHAnsi" w:cstheme="minorHAnsi"/>
        </w:rPr>
        <w:t xml:space="preserve"> oziroma </w:t>
      </w:r>
      <w:r>
        <w:rPr>
          <w:rFonts w:asciiTheme="minorHAnsi" w:eastAsiaTheme="minorHAnsi" w:hAnsiTheme="minorHAnsi" w:cstheme="minorHAnsi"/>
        </w:rPr>
        <w:t>dolgoročnem razvojnem načrtu</w:t>
      </w:r>
      <w:r w:rsidR="00F50F4E" w:rsidRPr="00763C12">
        <w:rPr>
          <w:rFonts w:asciiTheme="minorHAnsi" w:eastAsiaTheme="minorHAnsi" w:hAnsiTheme="minorHAnsi" w:cstheme="minorHAnsi"/>
        </w:rPr>
        <w:t xml:space="preserve"> šole ter s k</w:t>
      </w:r>
      <w:r w:rsidR="002F337C" w:rsidRPr="00763C12">
        <w:rPr>
          <w:rFonts w:asciiTheme="minorHAnsi" w:eastAsiaTheme="minorHAnsi" w:hAnsiTheme="minorHAnsi" w:cstheme="minorHAnsi"/>
        </w:rPr>
        <w:t xml:space="preserve">onkretno zastavljenimi cilji in </w:t>
      </w:r>
      <w:r w:rsidR="00F50F4E" w:rsidRPr="00763C12">
        <w:rPr>
          <w:rFonts w:asciiTheme="minorHAnsi" w:eastAsiaTheme="minorHAnsi" w:hAnsiTheme="minorHAnsi" w:cstheme="minorHAnsi"/>
        </w:rPr>
        <w:t xml:space="preserve">nalogami, ki </w:t>
      </w:r>
      <w:r>
        <w:rPr>
          <w:rFonts w:asciiTheme="minorHAnsi" w:eastAsiaTheme="minorHAnsi" w:hAnsiTheme="minorHAnsi" w:cstheme="minorHAnsi"/>
        </w:rPr>
        <w:t xml:space="preserve">so del letnega delovnega načrta. </w:t>
      </w:r>
      <w:r w:rsidR="00F50F4E" w:rsidRPr="00763C12">
        <w:rPr>
          <w:rFonts w:asciiTheme="minorHAnsi" w:eastAsiaTheme="minorHAnsi" w:hAnsiTheme="minorHAnsi" w:cstheme="minorHAnsi"/>
        </w:rPr>
        <w:t>Spremljanje c</w:t>
      </w:r>
      <w:r w:rsidR="002F337C" w:rsidRPr="00763C12">
        <w:rPr>
          <w:rFonts w:asciiTheme="minorHAnsi" w:eastAsiaTheme="minorHAnsi" w:hAnsiTheme="minorHAnsi" w:cstheme="minorHAnsi"/>
        </w:rPr>
        <w:t xml:space="preserve">iljev je namenjeno korektivnemu in </w:t>
      </w:r>
      <w:r w:rsidR="00F50F4E" w:rsidRPr="00763C12">
        <w:rPr>
          <w:rFonts w:asciiTheme="minorHAnsi" w:eastAsiaTheme="minorHAnsi" w:hAnsiTheme="minorHAnsi" w:cstheme="minorHAnsi"/>
        </w:rPr>
        <w:t xml:space="preserve">preventivnemu delovanju na določenem področju s </w:t>
      </w:r>
      <w:r w:rsidR="002F337C" w:rsidRPr="00763C12">
        <w:rPr>
          <w:rFonts w:asciiTheme="minorHAnsi" w:eastAsiaTheme="minorHAnsi" w:hAnsiTheme="minorHAnsi" w:cstheme="minorHAnsi"/>
        </w:rPr>
        <w:t xml:space="preserve">ciljem nenehnega izboljševanja. </w:t>
      </w:r>
    </w:p>
    <w:p w:rsidR="00836AAC" w:rsidRPr="00763C12" w:rsidRDefault="00836AAC" w:rsidP="00763C12">
      <w:pPr>
        <w:autoSpaceDE w:val="0"/>
        <w:autoSpaceDN w:val="0"/>
        <w:adjustRightInd w:val="0"/>
        <w:spacing w:after="0"/>
        <w:jc w:val="both"/>
        <w:rPr>
          <w:rFonts w:asciiTheme="minorHAnsi" w:eastAsiaTheme="minorHAnsi" w:hAnsiTheme="minorHAnsi" w:cstheme="minorHAnsi"/>
        </w:rPr>
      </w:pPr>
    </w:p>
    <w:p w:rsidR="00F50F4E" w:rsidRPr="00235286" w:rsidRDefault="002A1DB0" w:rsidP="00235286">
      <w:pPr>
        <w:pStyle w:val="Naslov3"/>
      </w:pPr>
      <w:bookmarkStart w:id="20" w:name="_Toc496614063"/>
      <w:r w:rsidRPr="00235286">
        <w:t xml:space="preserve">4.5.1 </w:t>
      </w:r>
      <w:r w:rsidR="00F50F4E" w:rsidRPr="00235286">
        <w:t>Petletno načrtovanje – dolgoroč</w:t>
      </w:r>
      <w:r w:rsidR="00836AAC" w:rsidRPr="00235286">
        <w:t>ni načrt</w:t>
      </w:r>
      <w:r w:rsidR="00F50F4E" w:rsidRPr="00235286">
        <w:t xml:space="preserve"> šole</w:t>
      </w:r>
      <w:bookmarkEnd w:id="20"/>
    </w:p>
    <w:p w:rsidR="00E90C6C" w:rsidRPr="00763C12" w:rsidRDefault="00E90C6C" w:rsidP="00763C12">
      <w:pPr>
        <w:autoSpaceDE w:val="0"/>
        <w:autoSpaceDN w:val="0"/>
        <w:adjustRightInd w:val="0"/>
        <w:spacing w:after="0"/>
        <w:jc w:val="both"/>
        <w:rPr>
          <w:rFonts w:asciiTheme="minorHAnsi" w:eastAsiaTheme="minorHAnsi" w:hAnsiTheme="minorHAnsi" w:cstheme="minorHAnsi"/>
          <w:b/>
          <w:bCs/>
        </w:rPr>
      </w:pPr>
    </w:p>
    <w:p w:rsidR="00F50F4E" w:rsidRPr="00763C12" w:rsidRDefault="00836AAC"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 xml:space="preserve">Dolgoročni načrt se nanaša na petletno načrtovanje, s katerim </w:t>
      </w:r>
      <w:r w:rsidR="00F50F4E" w:rsidRPr="00763C12">
        <w:rPr>
          <w:rFonts w:asciiTheme="minorHAnsi" w:eastAsiaTheme="minorHAnsi" w:hAnsiTheme="minorHAnsi" w:cstheme="minorHAnsi"/>
        </w:rPr>
        <w:t>načrtujemo in določamo osnovne smernice in</w:t>
      </w:r>
      <w:r w:rsidR="00D037E6" w:rsidRPr="00763C12">
        <w:rPr>
          <w:rFonts w:asciiTheme="minorHAnsi" w:eastAsiaTheme="minorHAnsi" w:hAnsiTheme="minorHAnsi" w:cstheme="minorHAnsi"/>
        </w:rPr>
        <w:t xml:space="preserve"> </w:t>
      </w:r>
      <w:r w:rsidR="00F50F4E" w:rsidRPr="00763C12">
        <w:rPr>
          <w:rFonts w:asciiTheme="minorHAnsi" w:eastAsiaTheme="minorHAnsi" w:hAnsiTheme="minorHAnsi" w:cstheme="minorHAnsi"/>
        </w:rPr>
        <w:t>procese razvoja, pogoje za realizacijo dolgoročnih ci</w:t>
      </w:r>
      <w:r w:rsidR="00D037E6" w:rsidRPr="00763C12">
        <w:rPr>
          <w:rFonts w:asciiTheme="minorHAnsi" w:eastAsiaTheme="minorHAnsi" w:hAnsiTheme="minorHAnsi" w:cstheme="minorHAnsi"/>
        </w:rPr>
        <w:t xml:space="preserve">ljev, uvajanje novih projektov, </w:t>
      </w:r>
      <w:r w:rsidR="00F50F4E" w:rsidRPr="00763C12">
        <w:rPr>
          <w:rFonts w:asciiTheme="minorHAnsi" w:eastAsiaTheme="minorHAnsi" w:hAnsiTheme="minorHAnsi" w:cstheme="minorHAnsi"/>
        </w:rPr>
        <w:t>kadrovanje. Obravnavata ga predavateljski zbor in strateš</w:t>
      </w:r>
      <w:r w:rsidR="00D037E6" w:rsidRPr="00763C12">
        <w:rPr>
          <w:rFonts w:asciiTheme="minorHAnsi" w:eastAsiaTheme="minorHAnsi" w:hAnsiTheme="minorHAnsi" w:cstheme="minorHAnsi"/>
        </w:rPr>
        <w:t xml:space="preserve">ki svet. Ta ga tudi sprejme v </w:t>
      </w:r>
      <w:r w:rsidR="006751A9">
        <w:rPr>
          <w:rFonts w:asciiTheme="minorHAnsi" w:eastAsiaTheme="minorHAnsi" w:hAnsiTheme="minorHAnsi" w:cstheme="minorHAnsi"/>
        </w:rPr>
        <w:t xml:space="preserve">soglasju s svetom šole VSŠ </w:t>
      </w:r>
      <w:r w:rsidR="00D037E6" w:rsidRPr="00763C12">
        <w:rPr>
          <w:rFonts w:asciiTheme="minorHAnsi" w:eastAsiaTheme="minorHAnsi" w:hAnsiTheme="minorHAnsi" w:cstheme="minorHAnsi"/>
        </w:rPr>
        <w:t>EDC Kranj</w:t>
      </w:r>
      <w:r w:rsidR="00F50F4E" w:rsidRPr="00763C12">
        <w:rPr>
          <w:rFonts w:asciiTheme="minorHAnsi" w:eastAsiaTheme="minorHAnsi" w:hAnsiTheme="minorHAnsi" w:cstheme="minorHAnsi"/>
        </w:rPr>
        <w:t>. Usklajen je z vizijo šole in v</w:t>
      </w:r>
      <w:r w:rsidR="00D037E6" w:rsidRPr="00763C12">
        <w:rPr>
          <w:rFonts w:asciiTheme="minorHAnsi" w:eastAsiaTheme="minorHAnsi" w:hAnsiTheme="minorHAnsi" w:cstheme="minorHAnsi"/>
        </w:rPr>
        <w:t xml:space="preserve">sebuje cilje, ki so konkretneje </w:t>
      </w:r>
      <w:r w:rsidR="00F50F4E" w:rsidRPr="00763C12">
        <w:rPr>
          <w:rFonts w:asciiTheme="minorHAnsi" w:eastAsiaTheme="minorHAnsi" w:hAnsiTheme="minorHAnsi" w:cstheme="minorHAnsi"/>
        </w:rPr>
        <w:t>opredeljeni v letnih delovnih načrtih. Petletni razvojni program VSŠ</w:t>
      </w:r>
      <w:r w:rsidR="007A68CD">
        <w:rPr>
          <w:rFonts w:asciiTheme="minorHAnsi" w:eastAsiaTheme="minorHAnsi" w:hAnsiTheme="minorHAnsi" w:cstheme="minorHAnsi"/>
        </w:rPr>
        <w:t xml:space="preserve"> se hrani pri ravnateljici</w:t>
      </w:r>
      <w:r w:rsidR="00F50F4E" w:rsidRPr="00763C12">
        <w:rPr>
          <w:rFonts w:asciiTheme="minorHAnsi" w:eastAsiaTheme="minorHAnsi" w:hAnsiTheme="minorHAnsi" w:cstheme="minorHAnsi"/>
        </w:rPr>
        <w:t>. Vsem zaposlenim na VSŠ je omogočen vpogled v e-obliki.</w:t>
      </w:r>
    </w:p>
    <w:p w:rsidR="00D037E6" w:rsidRPr="00763C12" w:rsidRDefault="00D037E6" w:rsidP="00763C12">
      <w:pPr>
        <w:autoSpaceDE w:val="0"/>
        <w:autoSpaceDN w:val="0"/>
        <w:adjustRightInd w:val="0"/>
        <w:spacing w:after="0"/>
        <w:jc w:val="both"/>
        <w:rPr>
          <w:rFonts w:asciiTheme="minorHAnsi" w:eastAsiaTheme="minorHAnsi" w:hAnsiTheme="minorHAnsi" w:cstheme="minorHAnsi"/>
        </w:rPr>
      </w:pPr>
    </w:p>
    <w:p w:rsidR="00F50F4E" w:rsidRPr="00235286" w:rsidRDefault="002A1DB0" w:rsidP="00235286">
      <w:pPr>
        <w:pStyle w:val="Naslov3"/>
      </w:pPr>
      <w:bookmarkStart w:id="21" w:name="_Toc496614064"/>
      <w:r w:rsidRPr="00235286">
        <w:t>4</w:t>
      </w:r>
      <w:r w:rsidR="00F50F4E" w:rsidRPr="00235286">
        <w:t>.</w:t>
      </w:r>
      <w:r w:rsidRPr="00235286">
        <w:t>5.</w:t>
      </w:r>
      <w:r w:rsidR="00F50F4E" w:rsidRPr="00235286">
        <w:t>2 Letno načrtovanje</w:t>
      </w:r>
      <w:bookmarkEnd w:id="21"/>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Letni delovni načrt se pripravi v skladu z Zakonom o višjem strokovnem i</w:t>
      </w:r>
      <w:r w:rsidR="00836AAC">
        <w:rPr>
          <w:rFonts w:asciiTheme="minorHAnsi" w:eastAsiaTheme="minorHAnsi" w:hAnsiTheme="minorHAnsi" w:cstheme="minorHAnsi"/>
        </w:rPr>
        <w:t xml:space="preserve">zobraževanju. Pri  </w:t>
      </w:r>
      <w:r w:rsidRPr="00763C12">
        <w:rPr>
          <w:rFonts w:asciiTheme="minorHAnsi" w:eastAsiaTheme="minorHAnsi" w:hAnsiTheme="minorHAnsi" w:cstheme="minorHAnsi"/>
        </w:rPr>
        <w:t>oblikovanju letnega delovnega načrta sodelujejo vsi zaposleni. Predlog pripravi ravnatelj</w:t>
      </w:r>
      <w:r w:rsidR="00836AAC">
        <w:rPr>
          <w:rFonts w:asciiTheme="minorHAnsi" w:eastAsiaTheme="minorHAnsi" w:hAnsiTheme="minorHAnsi" w:cstheme="minorHAnsi"/>
        </w:rPr>
        <w:t>ica</w:t>
      </w:r>
      <w:r w:rsidRPr="00763C12">
        <w:rPr>
          <w:rFonts w:asciiTheme="minorHAnsi" w:eastAsiaTheme="minorHAnsi" w:hAnsiTheme="minorHAnsi" w:cstheme="minorHAnsi"/>
        </w:rPr>
        <w:t xml:space="preserve"> na</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osnovi:</w:t>
      </w:r>
    </w:p>
    <w:p w:rsidR="00F50F4E" w:rsidRPr="00763C12" w:rsidRDefault="00836AAC" w:rsidP="00763C12">
      <w:pPr>
        <w:pStyle w:val="Odstavekseznama"/>
        <w:numPr>
          <w:ilvl w:val="0"/>
          <w:numId w:val="1"/>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načrta</w:t>
      </w:r>
      <w:r w:rsidR="00F50F4E" w:rsidRPr="00763C12">
        <w:rPr>
          <w:rFonts w:asciiTheme="minorHAnsi" w:eastAsiaTheme="minorHAnsi" w:hAnsiTheme="minorHAnsi" w:cstheme="minorHAnsi"/>
        </w:rPr>
        <w:t xml:space="preserve"> dela strateškega sveta,</w:t>
      </w:r>
    </w:p>
    <w:p w:rsidR="00F50F4E" w:rsidRPr="00763C12" w:rsidRDefault="00836AAC" w:rsidP="00763C12">
      <w:pPr>
        <w:pStyle w:val="Odstavekseznama"/>
        <w:numPr>
          <w:ilvl w:val="0"/>
          <w:numId w:val="1"/>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načrta</w:t>
      </w:r>
      <w:r w:rsidR="00F50F4E" w:rsidRPr="00763C12">
        <w:rPr>
          <w:rFonts w:asciiTheme="minorHAnsi" w:eastAsiaTheme="minorHAnsi" w:hAnsiTheme="minorHAnsi" w:cstheme="minorHAnsi"/>
        </w:rPr>
        <w:t xml:space="preserve"> dela predavateljskega zbora,</w:t>
      </w:r>
    </w:p>
    <w:p w:rsidR="00F50F4E" w:rsidRPr="00763C12" w:rsidRDefault="00F50F4E" w:rsidP="00763C12">
      <w:pPr>
        <w:pStyle w:val="Odstavekseznama"/>
        <w:numPr>
          <w:ilvl w:val="0"/>
          <w:numId w:val="1"/>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 dela komisije za spremljanje in zagotavljanje kvalitete,</w:t>
      </w:r>
    </w:p>
    <w:p w:rsidR="00F50F4E" w:rsidRPr="00763C12" w:rsidRDefault="00234C34" w:rsidP="00763C12">
      <w:pPr>
        <w:pStyle w:val="Odstavekseznama"/>
        <w:numPr>
          <w:ilvl w:val="0"/>
          <w:numId w:val="1"/>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načrta</w:t>
      </w:r>
      <w:r w:rsidR="00F50F4E" w:rsidRPr="00763C12">
        <w:rPr>
          <w:rFonts w:asciiTheme="minorHAnsi" w:eastAsiaTheme="minorHAnsi" w:hAnsiTheme="minorHAnsi" w:cstheme="minorHAnsi"/>
        </w:rPr>
        <w:t xml:space="preserve"> dela študijske komisije,</w:t>
      </w:r>
    </w:p>
    <w:p w:rsidR="00F50F4E" w:rsidRPr="00763C12" w:rsidRDefault="00234C34" w:rsidP="00763C12">
      <w:pPr>
        <w:pStyle w:val="Odstavekseznama"/>
        <w:numPr>
          <w:ilvl w:val="0"/>
          <w:numId w:val="1"/>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 xml:space="preserve">načrta </w:t>
      </w:r>
      <w:r w:rsidR="00F50F4E" w:rsidRPr="00763C12">
        <w:rPr>
          <w:rFonts w:asciiTheme="minorHAnsi" w:eastAsiaTheme="minorHAnsi" w:hAnsiTheme="minorHAnsi" w:cstheme="minorHAnsi"/>
        </w:rPr>
        <w:t>dela strokovnih aktivov,</w:t>
      </w:r>
    </w:p>
    <w:p w:rsidR="00F50F4E" w:rsidRPr="00763C12" w:rsidRDefault="00234C34" w:rsidP="00763C12">
      <w:pPr>
        <w:pStyle w:val="Odstavekseznama"/>
        <w:numPr>
          <w:ilvl w:val="0"/>
          <w:numId w:val="1"/>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lastRenderedPageBreak/>
        <w:t>načrta</w:t>
      </w:r>
      <w:r w:rsidR="00F50F4E" w:rsidRPr="00763C12">
        <w:rPr>
          <w:rFonts w:asciiTheme="minorHAnsi" w:eastAsiaTheme="minorHAnsi" w:hAnsiTheme="minorHAnsi" w:cstheme="minorHAnsi"/>
        </w:rPr>
        <w:t xml:space="preserve"> dela knjižnice,</w:t>
      </w:r>
    </w:p>
    <w:p w:rsidR="00F50F4E" w:rsidRPr="00763C12" w:rsidRDefault="00234C34" w:rsidP="00763C12">
      <w:pPr>
        <w:pStyle w:val="Odstavekseznama"/>
        <w:numPr>
          <w:ilvl w:val="0"/>
          <w:numId w:val="1"/>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načrta</w:t>
      </w:r>
      <w:r w:rsidR="00D037E6" w:rsidRPr="00763C12">
        <w:rPr>
          <w:rFonts w:asciiTheme="minorHAnsi" w:eastAsiaTheme="minorHAnsi" w:hAnsiTheme="minorHAnsi" w:cstheme="minorHAnsi"/>
        </w:rPr>
        <w:t xml:space="preserve"> dela organizatorja</w:t>
      </w:r>
      <w:r w:rsidR="00F50F4E" w:rsidRPr="00763C12">
        <w:rPr>
          <w:rFonts w:asciiTheme="minorHAnsi" w:eastAsiaTheme="minorHAnsi" w:hAnsiTheme="minorHAnsi" w:cstheme="minorHAnsi"/>
        </w:rPr>
        <w:t xml:space="preserve"> praktičnega izobraževanja,</w:t>
      </w:r>
    </w:p>
    <w:p w:rsidR="00D037E6" w:rsidRPr="00763C12" w:rsidRDefault="00F50F4E" w:rsidP="00763C12">
      <w:pPr>
        <w:pStyle w:val="Odstavekseznama"/>
        <w:numPr>
          <w:ilvl w:val="0"/>
          <w:numId w:val="1"/>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predlogov predavateljev za pripravo načrta izobraževanja,</w:t>
      </w:r>
    </w:p>
    <w:p w:rsidR="00F50F4E" w:rsidRPr="00763C12" w:rsidRDefault="00234C34" w:rsidP="00763C12">
      <w:pPr>
        <w:pStyle w:val="Odstavekseznama"/>
        <w:numPr>
          <w:ilvl w:val="0"/>
          <w:numId w:val="1"/>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načrta</w:t>
      </w:r>
      <w:r w:rsidR="00D037E6" w:rsidRPr="00763C12">
        <w:rPr>
          <w:rFonts w:asciiTheme="minorHAnsi" w:eastAsiaTheme="minorHAnsi" w:hAnsiTheme="minorHAnsi" w:cstheme="minorHAnsi"/>
        </w:rPr>
        <w:t xml:space="preserve"> dela koordinatorice posvetov</w:t>
      </w:r>
      <w:r w:rsidR="00E90C6C" w:rsidRPr="00763C12">
        <w:rPr>
          <w:rFonts w:asciiTheme="minorHAnsi" w:eastAsiaTheme="minorHAnsi" w:hAnsiTheme="minorHAnsi" w:cstheme="minorHAnsi"/>
        </w:rPr>
        <w:t>.</w:t>
      </w:r>
    </w:p>
    <w:p w:rsidR="00D037E6" w:rsidRPr="00763C12" w:rsidRDefault="00D037E6" w:rsidP="00763C12">
      <w:pPr>
        <w:autoSpaceDE w:val="0"/>
        <w:autoSpaceDN w:val="0"/>
        <w:adjustRightInd w:val="0"/>
        <w:spacing w:after="0"/>
        <w:jc w:val="both"/>
        <w:rPr>
          <w:rFonts w:asciiTheme="minorHAnsi" w:eastAsiaTheme="minorHAnsi" w:hAnsiTheme="minorHAnsi" w:cstheme="minorHAnsi"/>
        </w:rPr>
      </w:pP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Skupni predlog se obravnava na predavateljskem zb</w:t>
      </w:r>
      <w:r w:rsidR="00D037E6" w:rsidRPr="00763C12">
        <w:rPr>
          <w:rFonts w:asciiTheme="minorHAnsi" w:eastAsiaTheme="minorHAnsi" w:hAnsiTheme="minorHAnsi" w:cstheme="minorHAnsi"/>
        </w:rPr>
        <w:t xml:space="preserve">oru, tako imajo predavatelji </w:t>
      </w:r>
      <w:r w:rsidRPr="00763C12">
        <w:rPr>
          <w:rFonts w:asciiTheme="minorHAnsi" w:eastAsiaTheme="minorHAnsi" w:hAnsiTheme="minorHAnsi" w:cstheme="minorHAnsi"/>
        </w:rPr>
        <w:t>možnost posredovati mnenja, pr</w:t>
      </w:r>
      <w:r w:rsidR="006751A9">
        <w:rPr>
          <w:rFonts w:asciiTheme="minorHAnsi" w:eastAsiaTheme="minorHAnsi" w:hAnsiTheme="minorHAnsi" w:cstheme="minorHAnsi"/>
        </w:rPr>
        <w:t>edloge in pripombe. Svetu šole</w:t>
      </w:r>
      <w:r w:rsidRPr="00763C12">
        <w:rPr>
          <w:rFonts w:asciiTheme="minorHAnsi" w:eastAsiaTheme="minorHAnsi" w:hAnsiTheme="minorHAnsi" w:cstheme="minorHAnsi"/>
        </w:rPr>
        <w:t xml:space="preserve"> ga</w:t>
      </w:r>
      <w:r w:rsidR="00D037E6" w:rsidRPr="00763C12">
        <w:rPr>
          <w:rFonts w:asciiTheme="minorHAnsi" w:eastAsiaTheme="minorHAnsi" w:hAnsiTheme="minorHAnsi" w:cstheme="minorHAnsi"/>
        </w:rPr>
        <w:t xml:space="preserve"> </w:t>
      </w:r>
      <w:r w:rsidRPr="00763C12">
        <w:rPr>
          <w:rFonts w:asciiTheme="minorHAnsi" w:eastAsiaTheme="minorHAnsi" w:hAnsiTheme="minorHAnsi" w:cstheme="minorHAnsi"/>
        </w:rPr>
        <w:t>predlaga strateški svet VSŠ. Pri sprejemanju letnega delovnega načrta š</w:t>
      </w:r>
      <w:r w:rsidR="006751A9">
        <w:rPr>
          <w:rFonts w:asciiTheme="minorHAnsi" w:eastAsiaTheme="minorHAnsi" w:hAnsiTheme="minorHAnsi" w:cstheme="minorHAnsi"/>
        </w:rPr>
        <w:t>ole svet  šole</w:t>
      </w:r>
      <w:r w:rsidR="00D037E6" w:rsidRPr="00763C12">
        <w:rPr>
          <w:rFonts w:asciiTheme="minorHAnsi" w:eastAsiaTheme="minorHAnsi" w:hAnsiTheme="minorHAnsi" w:cstheme="minorHAnsi"/>
        </w:rPr>
        <w:t xml:space="preserve"> </w:t>
      </w:r>
      <w:r w:rsidRPr="00763C12">
        <w:rPr>
          <w:rFonts w:asciiTheme="minorHAnsi" w:eastAsiaTheme="minorHAnsi" w:hAnsiTheme="minorHAnsi" w:cstheme="minorHAnsi"/>
        </w:rPr>
        <w:t xml:space="preserve"> ne more uveljaviti odločitev, </w:t>
      </w:r>
      <w:r w:rsidR="00D037E6" w:rsidRPr="00763C12">
        <w:rPr>
          <w:rFonts w:asciiTheme="minorHAnsi" w:eastAsiaTheme="minorHAnsi" w:hAnsiTheme="minorHAnsi" w:cstheme="minorHAnsi"/>
        </w:rPr>
        <w:t xml:space="preserve"> </w:t>
      </w:r>
      <w:r w:rsidRPr="00763C12">
        <w:rPr>
          <w:rFonts w:asciiTheme="minorHAnsi" w:eastAsiaTheme="minorHAnsi" w:hAnsiTheme="minorHAnsi" w:cstheme="minorHAnsi"/>
        </w:rPr>
        <w:t>ki so v nasprotju s predlogom strateškega sveta VSŠ.</w:t>
      </w:r>
    </w:p>
    <w:p w:rsidR="00D037E6" w:rsidRPr="00763C12" w:rsidRDefault="00D037E6" w:rsidP="00763C12">
      <w:pPr>
        <w:autoSpaceDE w:val="0"/>
        <w:autoSpaceDN w:val="0"/>
        <w:adjustRightInd w:val="0"/>
        <w:spacing w:after="0"/>
        <w:jc w:val="both"/>
        <w:rPr>
          <w:rFonts w:asciiTheme="minorHAnsi" w:eastAsiaTheme="minorHAnsi" w:hAnsiTheme="minorHAnsi" w:cstheme="minorHAnsi"/>
        </w:rPr>
      </w:pPr>
    </w:p>
    <w:p w:rsidR="00D87245" w:rsidRDefault="00D256AB" w:rsidP="00563FAD">
      <w:pPr>
        <w:pStyle w:val="Naslov3"/>
      </w:pPr>
      <w:bookmarkStart w:id="22" w:name="_Toc496614065"/>
      <w:r w:rsidRPr="00235286">
        <w:t>4.5</w:t>
      </w:r>
      <w:r w:rsidR="00F50F4E" w:rsidRPr="00235286">
        <w:t>.3 Spremljanje in poročanje</w:t>
      </w:r>
      <w:bookmarkEnd w:id="22"/>
    </w:p>
    <w:p w:rsidR="00563FAD" w:rsidRPr="00563FAD" w:rsidRDefault="00563FAD" w:rsidP="00563FAD"/>
    <w:p w:rsidR="00D87245" w:rsidRDefault="00D87245"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Sprotno se preverja uspešnost izvajanja </w:t>
      </w:r>
      <w:r>
        <w:rPr>
          <w:rFonts w:asciiTheme="minorHAnsi" w:eastAsiaTheme="minorHAnsi" w:hAnsiTheme="minorHAnsi" w:cstheme="minorHAnsi"/>
        </w:rPr>
        <w:t xml:space="preserve">letnega delovnega načrta </w:t>
      </w:r>
      <w:r w:rsidRPr="00763C12">
        <w:rPr>
          <w:rFonts w:asciiTheme="minorHAnsi" w:eastAsiaTheme="minorHAnsi" w:hAnsiTheme="minorHAnsi" w:cstheme="minorHAnsi"/>
        </w:rPr>
        <w:t xml:space="preserve">in se po potrebi izboljšuje in spreminja. Spremembe se upoštevajo v prihodnosti in vplivajo na delovanje šole. Spremlja se </w:t>
      </w:r>
      <w:r>
        <w:rPr>
          <w:rFonts w:asciiTheme="minorHAnsi" w:eastAsiaTheme="minorHAnsi" w:hAnsiTheme="minorHAnsi" w:cstheme="minorHAnsi"/>
        </w:rPr>
        <w:t xml:space="preserve">tudi </w:t>
      </w:r>
      <w:r w:rsidRPr="00763C12">
        <w:rPr>
          <w:rFonts w:asciiTheme="minorHAnsi" w:eastAsiaTheme="minorHAnsi" w:hAnsiTheme="minorHAnsi" w:cstheme="minorHAnsi"/>
        </w:rPr>
        <w:t>uspešnost š</w:t>
      </w:r>
      <w:r>
        <w:rPr>
          <w:rFonts w:asciiTheme="minorHAnsi" w:eastAsiaTheme="minorHAnsi" w:hAnsiTheme="minorHAnsi" w:cstheme="minorHAnsi"/>
        </w:rPr>
        <w:t xml:space="preserve">tudentov, </w:t>
      </w:r>
      <w:r w:rsidRPr="00763C12">
        <w:rPr>
          <w:rFonts w:asciiTheme="minorHAnsi" w:eastAsiaTheme="minorHAnsi" w:hAnsiTheme="minorHAnsi" w:cstheme="minorHAnsi"/>
        </w:rPr>
        <w:t>zadovoljstvo študentov, zaposlenih, zadovoljstvo delodajalcev, mentorjev praktičnega izobraževanja in zunanjih zainteresiranih skupin, uspešnost opravljenih projektov, posvetov</w:t>
      </w:r>
      <w:r>
        <w:rPr>
          <w:rFonts w:asciiTheme="minorHAnsi" w:eastAsiaTheme="minorHAnsi" w:hAnsiTheme="minorHAnsi" w:cstheme="minorHAnsi"/>
        </w:rPr>
        <w:t>.</w:t>
      </w:r>
    </w:p>
    <w:p w:rsidR="00D87245" w:rsidRDefault="00D87245" w:rsidP="00763C12">
      <w:pPr>
        <w:autoSpaceDE w:val="0"/>
        <w:autoSpaceDN w:val="0"/>
        <w:adjustRightInd w:val="0"/>
        <w:spacing w:after="0"/>
        <w:jc w:val="both"/>
        <w:rPr>
          <w:rFonts w:asciiTheme="minorHAnsi" w:eastAsiaTheme="minorHAnsi" w:hAnsiTheme="minorHAnsi" w:cstheme="minorHAnsi"/>
        </w:rPr>
      </w:pP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Za uresničevanje letnega delovnega načrta </w:t>
      </w:r>
      <w:r w:rsidR="0008715A" w:rsidRPr="00763C12">
        <w:rPr>
          <w:rFonts w:asciiTheme="minorHAnsi" w:eastAsiaTheme="minorHAnsi" w:hAnsiTheme="minorHAnsi" w:cstheme="minorHAnsi"/>
        </w:rPr>
        <w:t xml:space="preserve">so odgovorni vsi zaposleni VSŠ. O izvajanju se </w:t>
      </w:r>
      <w:r w:rsidRPr="00763C12">
        <w:rPr>
          <w:rFonts w:asciiTheme="minorHAnsi" w:eastAsiaTheme="minorHAnsi" w:hAnsiTheme="minorHAnsi" w:cstheme="minorHAnsi"/>
        </w:rPr>
        <w:t>poroča predavateljskemu zboru, str</w:t>
      </w:r>
      <w:r w:rsidR="0008715A" w:rsidRPr="00763C12">
        <w:rPr>
          <w:rFonts w:asciiTheme="minorHAnsi" w:eastAsiaTheme="minorHAnsi" w:hAnsiTheme="minorHAnsi" w:cstheme="minorHAnsi"/>
        </w:rPr>
        <w:t>ateškemu sve</w:t>
      </w:r>
      <w:r w:rsidR="006751A9">
        <w:rPr>
          <w:rFonts w:asciiTheme="minorHAnsi" w:eastAsiaTheme="minorHAnsi" w:hAnsiTheme="minorHAnsi" w:cstheme="minorHAnsi"/>
        </w:rPr>
        <w:t>tu VSŠ in svetu šole</w:t>
      </w:r>
      <w:r w:rsidR="0008715A" w:rsidRPr="00763C12">
        <w:rPr>
          <w:rFonts w:asciiTheme="minorHAnsi" w:eastAsiaTheme="minorHAnsi" w:hAnsiTheme="minorHAnsi" w:cstheme="minorHAnsi"/>
        </w:rPr>
        <w:t xml:space="preserve">. Med </w:t>
      </w:r>
      <w:r w:rsidRPr="00763C12">
        <w:rPr>
          <w:rFonts w:asciiTheme="minorHAnsi" w:eastAsiaTheme="minorHAnsi" w:hAnsiTheme="minorHAnsi" w:cstheme="minorHAnsi"/>
        </w:rPr>
        <w:t>študijskim letom se pripravi analizo uspešnosti študentov in</w:t>
      </w:r>
      <w:r w:rsidR="0008715A" w:rsidRPr="00763C12">
        <w:rPr>
          <w:rFonts w:asciiTheme="minorHAnsi" w:eastAsiaTheme="minorHAnsi" w:hAnsiTheme="minorHAnsi" w:cstheme="minorHAnsi"/>
        </w:rPr>
        <w:t xml:space="preserve"> prevzetih aktivnosti, ob koncu </w:t>
      </w:r>
      <w:r w:rsidRPr="00763C12">
        <w:rPr>
          <w:rFonts w:asciiTheme="minorHAnsi" w:eastAsiaTheme="minorHAnsi" w:hAnsiTheme="minorHAnsi" w:cstheme="minorHAnsi"/>
        </w:rPr>
        <w:t xml:space="preserve">študijskega leta pa končno poročilo, ki ga </w:t>
      </w:r>
      <w:r w:rsidR="0008715A" w:rsidRPr="00763C12">
        <w:rPr>
          <w:rFonts w:asciiTheme="minorHAnsi" w:eastAsiaTheme="minorHAnsi" w:hAnsiTheme="minorHAnsi" w:cstheme="minorHAnsi"/>
        </w:rPr>
        <w:t>obravnavata strateški s</w:t>
      </w:r>
      <w:r w:rsidR="006751A9">
        <w:rPr>
          <w:rFonts w:asciiTheme="minorHAnsi" w:eastAsiaTheme="minorHAnsi" w:hAnsiTheme="minorHAnsi" w:cstheme="minorHAnsi"/>
        </w:rPr>
        <w:t>vet VSŠ in svet šole</w:t>
      </w:r>
      <w:r w:rsidRPr="00763C12">
        <w:rPr>
          <w:rFonts w:asciiTheme="minorHAnsi" w:eastAsiaTheme="minorHAnsi" w:hAnsiTheme="minorHAnsi" w:cstheme="minorHAnsi"/>
        </w:rPr>
        <w:t>, ki ga tudi potrdi.</w:t>
      </w:r>
    </w:p>
    <w:p w:rsidR="0008715A" w:rsidRPr="00763C12" w:rsidRDefault="0008715A" w:rsidP="00763C12">
      <w:pPr>
        <w:autoSpaceDE w:val="0"/>
        <w:autoSpaceDN w:val="0"/>
        <w:adjustRightInd w:val="0"/>
        <w:spacing w:after="0"/>
        <w:jc w:val="both"/>
        <w:rPr>
          <w:rFonts w:asciiTheme="minorHAnsi" w:eastAsiaTheme="minorHAnsi" w:hAnsiTheme="minorHAnsi" w:cstheme="minorHAnsi"/>
        </w:rPr>
      </w:pPr>
    </w:p>
    <w:p w:rsidR="00F50F4E" w:rsidRPr="00235286" w:rsidRDefault="00D256AB" w:rsidP="00235286">
      <w:pPr>
        <w:pStyle w:val="Naslov2"/>
      </w:pPr>
      <w:bookmarkStart w:id="23" w:name="_Toc496614066"/>
      <w:r w:rsidRPr="00235286">
        <w:t>4.6</w:t>
      </w:r>
      <w:r w:rsidR="00F50F4E" w:rsidRPr="00235286">
        <w:t xml:space="preserve"> ORGANIZIRANOST, ODGOVORNOST, POOBLASTILA IN</w:t>
      </w:r>
      <w:r w:rsidR="00D513EB" w:rsidRPr="00235286">
        <w:t xml:space="preserve"> </w:t>
      </w:r>
      <w:r w:rsidR="00F50F4E" w:rsidRPr="00235286">
        <w:t>KOMUNICIRANJE</w:t>
      </w:r>
      <w:bookmarkEnd w:id="23"/>
    </w:p>
    <w:p w:rsidR="0008715A" w:rsidRPr="00763C12" w:rsidRDefault="0008715A" w:rsidP="00763C12">
      <w:pPr>
        <w:autoSpaceDE w:val="0"/>
        <w:autoSpaceDN w:val="0"/>
        <w:adjustRightInd w:val="0"/>
        <w:spacing w:after="0"/>
        <w:jc w:val="both"/>
        <w:rPr>
          <w:rFonts w:asciiTheme="minorHAnsi" w:eastAsiaTheme="minorHAnsi" w:hAnsiTheme="minorHAnsi" w:cstheme="minorHAnsi"/>
          <w:b/>
          <w:bCs/>
        </w:rPr>
      </w:pPr>
    </w:p>
    <w:p w:rsidR="00F50F4E" w:rsidRPr="00235286" w:rsidRDefault="00D256AB" w:rsidP="00235286">
      <w:pPr>
        <w:pStyle w:val="Naslov3"/>
      </w:pPr>
      <w:bookmarkStart w:id="24" w:name="_Toc496614067"/>
      <w:r w:rsidRPr="00235286">
        <w:t>4.6</w:t>
      </w:r>
      <w:r w:rsidR="00F50F4E" w:rsidRPr="00235286">
        <w:t>.1 Odgovornost in pooblastila</w:t>
      </w:r>
      <w:bookmarkEnd w:id="24"/>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Realizacijo vseh ciljev omogočajo primerno usposobljeni zaposleni, ki se zavedajo svojih</w:t>
      </w:r>
      <w:r w:rsidR="00D513EB" w:rsidRPr="00763C12">
        <w:rPr>
          <w:rFonts w:asciiTheme="minorHAnsi" w:eastAsiaTheme="minorHAnsi" w:hAnsiTheme="minorHAnsi" w:cstheme="minorHAnsi"/>
        </w:rPr>
        <w:t xml:space="preserve"> </w:t>
      </w:r>
      <w:r w:rsidRPr="00763C12">
        <w:rPr>
          <w:rFonts w:asciiTheme="minorHAnsi" w:eastAsiaTheme="minorHAnsi" w:hAnsiTheme="minorHAnsi" w:cstheme="minorHAnsi"/>
        </w:rPr>
        <w:t>odgovornosti, pooblastil in nalog. Le</w:t>
      </w:r>
      <w:r w:rsidR="0008715A" w:rsidRPr="00763C12">
        <w:rPr>
          <w:rFonts w:asciiTheme="minorHAnsi" w:eastAsiaTheme="minorHAnsi" w:hAnsiTheme="minorHAnsi" w:cstheme="minorHAnsi"/>
        </w:rPr>
        <w:t>-ta so zapisana v Aktu o ustanovitvi</w:t>
      </w:r>
      <w:r w:rsidR="006751A9">
        <w:rPr>
          <w:rFonts w:asciiTheme="minorHAnsi" w:eastAsiaTheme="minorHAnsi" w:hAnsiTheme="minorHAnsi" w:cstheme="minorHAnsi"/>
        </w:rPr>
        <w:t xml:space="preserve"> zavoda in v Pravilih šole</w:t>
      </w:r>
      <w:r w:rsidR="00D513EB" w:rsidRPr="00763C12">
        <w:rPr>
          <w:rFonts w:asciiTheme="minorHAnsi" w:eastAsiaTheme="minorHAnsi" w:hAnsiTheme="minorHAnsi" w:cstheme="minorHAnsi"/>
        </w:rPr>
        <w:t>.</w:t>
      </w:r>
    </w:p>
    <w:p w:rsidR="0008715A" w:rsidRPr="00763C12" w:rsidRDefault="0008715A" w:rsidP="00763C12">
      <w:pPr>
        <w:autoSpaceDE w:val="0"/>
        <w:autoSpaceDN w:val="0"/>
        <w:adjustRightInd w:val="0"/>
        <w:spacing w:after="0"/>
        <w:jc w:val="both"/>
        <w:rPr>
          <w:rFonts w:asciiTheme="minorHAnsi" w:eastAsiaTheme="minorHAnsi" w:hAnsiTheme="minorHAnsi" w:cstheme="minorHAnsi"/>
        </w:rPr>
      </w:pPr>
    </w:p>
    <w:p w:rsidR="00F50F4E" w:rsidRPr="00235286" w:rsidRDefault="00D256AB" w:rsidP="00235286">
      <w:pPr>
        <w:pStyle w:val="Naslov3"/>
      </w:pPr>
      <w:bookmarkStart w:id="25" w:name="_Toc496614068"/>
      <w:r w:rsidRPr="00235286">
        <w:t>4.6</w:t>
      </w:r>
      <w:r w:rsidR="00F50F4E" w:rsidRPr="00235286">
        <w:t>.2 Predstavnik vodstva</w:t>
      </w:r>
      <w:bookmarkEnd w:id="25"/>
    </w:p>
    <w:p w:rsidR="00F50F4E" w:rsidRPr="00763C12" w:rsidRDefault="00994C8B"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Vloga ravnateljice je opredelje</w:t>
      </w:r>
      <w:r w:rsidR="00D87245">
        <w:rPr>
          <w:rFonts w:asciiTheme="minorHAnsi" w:eastAsiaTheme="minorHAnsi" w:hAnsiTheme="minorHAnsi" w:cstheme="minorHAnsi"/>
        </w:rPr>
        <w:t xml:space="preserve">na z ustanovitvenim aktom in letnim delovnim načrtom. </w:t>
      </w:r>
      <w:r w:rsidR="0008715A" w:rsidRPr="00763C12">
        <w:rPr>
          <w:rFonts w:asciiTheme="minorHAnsi" w:eastAsiaTheme="minorHAnsi" w:hAnsiTheme="minorHAnsi" w:cstheme="minorHAnsi"/>
        </w:rPr>
        <w:t>Ravnatelj</w:t>
      </w:r>
      <w:r w:rsidR="00234C34">
        <w:rPr>
          <w:rFonts w:asciiTheme="minorHAnsi" w:eastAsiaTheme="minorHAnsi" w:hAnsiTheme="minorHAnsi" w:cstheme="minorHAnsi"/>
        </w:rPr>
        <w:t>ica</w:t>
      </w:r>
      <w:r w:rsidR="0008715A" w:rsidRPr="00763C12">
        <w:rPr>
          <w:rFonts w:asciiTheme="minorHAnsi" w:eastAsiaTheme="minorHAnsi" w:hAnsiTheme="minorHAnsi" w:cstheme="minorHAnsi"/>
        </w:rPr>
        <w:t xml:space="preserve"> VSŠ</w:t>
      </w:r>
      <w:r w:rsidR="00F50F4E" w:rsidRPr="00763C12">
        <w:rPr>
          <w:rFonts w:asciiTheme="minorHAnsi" w:eastAsiaTheme="minorHAnsi" w:hAnsiTheme="minorHAnsi" w:cstheme="minorHAnsi"/>
        </w:rPr>
        <w:t xml:space="preserve"> ima ne glede na druge odgovornosti in pooblastila tudi odgovornosti in</w:t>
      </w:r>
      <w:r w:rsidR="0008715A" w:rsidRPr="00763C12">
        <w:rPr>
          <w:rFonts w:asciiTheme="minorHAnsi" w:eastAsiaTheme="minorHAnsi" w:hAnsiTheme="minorHAnsi" w:cstheme="minorHAnsi"/>
        </w:rPr>
        <w:t xml:space="preserve"> </w:t>
      </w:r>
      <w:r w:rsidR="00F50F4E" w:rsidRPr="00763C12">
        <w:rPr>
          <w:rFonts w:asciiTheme="minorHAnsi" w:eastAsiaTheme="minorHAnsi" w:hAnsiTheme="minorHAnsi" w:cstheme="minorHAnsi"/>
        </w:rPr>
        <w:t>pooblastil</w:t>
      </w:r>
      <w:r w:rsidR="00D513EB" w:rsidRPr="00763C12">
        <w:rPr>
          <w:rFonts w:asciiTheme="minorHAnsi" w:eastAsiaTheme="minorHAnsi" w:hAnsiTheme="minorHAnsi" w:cstheme="minorHAnsi"/>
        </w:rPr>
        <w:t xml:space="preserve">a za vzpostavljanje, izvajanje, </w:t>
      </w:r>
      <w:r w:rsidR="00F50F4E" w:rsidRPr="00763C12">
        <w:rPr>
          <w:rFonts w:asciiTheme="minorHAnsi" w:eastAsiaTheme="minorHAnsi" w:hAnsiTheme="minorHAnsi" w:cstheme="minorHAnsi"/>
        </w:rPr>
        <w:t xml:space="preserve">vzdrževanje ter za </w:t>
      </w:r>
      <w:r w:rsidR="0008715A" w:rsidRPr="00763C12">
        <w:rPr>
          <w:rFonts w:asciiTheme="minorHAnsi" w:eastAsiaTheme="minorHAnsi" w:hAnsiTheme="minorHAnsi" w:cstheme="minorHAnsi"/>
        </w:rPr>
        <w:t>p</w:t>
      </w:r>
      <w:r w:rsidR="00D513EB" w:rsidRPr="00763C12">
        <w:rPr>
          <w:rFonts w:asciiTheme="minorHAnsi" w:eastAsiaTheme="minorHAnsi" w:hAnsiTheme="minorHAnsi" w:cstheme="minorHAnsi"/>
        </w:rPr>
        <w:t xml:space="preserve">regled in stalno  izboljševanje </w:t>
      </w:r>
      <w:r w:rsidR="00F50F4E" w:rsidRPr="00763C12">
        <w:rPr>
          <w:rFonts w:asciiTheme="minorHAnsi" w:eastAsiaTheme="minorHAnsi" w:hAnsiTheme="minorHAnsi" w:cstheme="minorHAnsi"/>
        </w:rPr>
        <w:t>sistema vodenja kakovosti na osnovi Zahtev sistema voden</w:t>
      </w:r>
      <w:r w:rsidR="0008715A" w:rsidRPr="00763C12">
        <w:rPr>
          <w:rFonts w:asciiTheme="minorHAnsi" w:eastAsiaTheme="minorHAnsi" w:hAnsiTheme="minorHAnsi" w:cstheme="minorHAnsi"/>
        </w:rPr>
        <w:t xml:space="preserve">ja kakovosti za višje strokovne </w:t>
      </w:r>
      <w:r w:rsidR="00572DE7">
        <w:rPr>
          <w:rFonts w:asciiTheme="minorHAnsi" w:eastAsiaTheme="minorHAnsi" w:hAnsiTheme="minorHAnsi" w:cstheme="minorHAnsi"/>
        </w:rPr>
        <w:t>šole, Meril za zunanjo evalvacijo</w:t>
      </w:r>
      <w:r w:rsidR="0008715A" w:rsidRPr="00763C12">
        <w:rPr>
          <w:rFonts w:asciiTheme="minorHAnsi" w:eastAsiaTheme="minorHAnsi" w:hAnsiTheme="minorHAnsi" w:cstheme="minorHAnsi"/>
        </w:rPr>
        <w:t xml:space="preserve">. Za svoje delo je </w:t>
      </w:r>
      <w:r>
        <w:rPr>
          <w:rFonts w:asciiTheme="minorHAnsi" w:eastAsiaTheme="minorHAnsi" w:hAnsiTheme="minorHAnsi" w:cstheme="minorHAnsi"/>
        </w:rPr>
        <w:t>odgovorna</w:t>
      </w:r>
      <w:r w:rsidR="006751A9">
        <w:rPr>
          <w:rFonts w:asciiTheme="minorHAnsi" w:eastAsiaTheme="minorHAnsi" w:hAnsiTheme="minorHAnsi" w:cstheme="minorHAnsi"/>
        </w:rPr>
        <w:t xml:space="preserve"> Svetu šole</w:t>
      </w:r>
      <w:r w:rsidR="0008715A" w:rsidRPr="00763C12">
        <w:rPr>
          <w:rFonts w:asciiTheme="minorHAnsi" w:eastAsiaTheme="minorHAnsi" w:hAnsiTheme="minorHAnsi" w:cstheme="minorHAnsi"/>
        </w:rPr>
        <w:t xml:space="preserve">. </w:t>
      </w:r>
      <w:r w:rsidR="00F50F4E" w:rsidRPr="00763C12">
        <w:rPr>
          <w:rFonts w:asciiTheme="minorHAnsi" w:eastAsiaTheme="minorHAnsi" w:hAnsiTheme="minorHAnsi" w:cstheme="minorHAnsi"/>
        </w:rPr>
        <w:t>Morebitne neusklajenosti, ugotovljene na notranji presoji</w:t>
      </w:r>
      <w:r w:rsidR="0008715A" w:rsidRPr="00763C12">
        <w:rPr>
          <w:rFonts w:asciiTheme="minorHAnsi" w:eastAsiaTheme="minorHAnsi" w:hAnsiTheme="minorHAnsi" w:cstheme="minorHAnsi"/>
        </w:rPr>
        <w:t>, se obravnavajo na komisiji z</w:t>
      </w:r>
      <w:r w:rsidR="00572DE7">
        <w:rPr>
          <w:rFonts w:asciiTheme="minorHAnsi" w:eastAsiaTheme="minorHAnsi" w:hAnsiTheme="minorHAnsi" w:cstheme="minorHAnsi"/>
        </w:rPr>
        <w:t>a</w:t>
      </w:r>
      <w:r w:rsidR="0008715A" w:rsidRPr="00763C12">
        <w:rPr>
          <w:rFonts w:asciiTheme="minorHAnsi" w:eastAsiaTheme="minorHAnsi" w:hAnsiTheme="minorHAnsi" w:cstheme="minorHAnsi"/>
        </w:rPr>
        <w:t xml:space="preserve"> </w:t>
      </w:r>
      <w:r w:rsidR="00F50F4E" w:rsidRPr="00763C12">
        <w:rPr>
          <w:rFonts w:asciiTheme="minorHAnsi" w:eastAsiaTheme="minorHAnsi" w:hAnsiTheme="minorHAnsi" w:cstheme="minorHAnsi"/>
        </w:rPr>
        <w:t>spremljanje in zago</w:t>
      </w:r>
      <w:r w:rsidR="00D513EB" w:rsidRPr="00763C12">
        <w:rPr>
          <w:rFonts w:asciiTheme="minorHAnsi" w:eastAsiaTheme="minorHAnsi" w:hAnsiTheme="minorHAnsi" w:cstheme="minorHAnsi"/>
        </w:rPr>
        <w:t>tavljanje kakovosti oz. na sestankih</w:t>
      </w:r>
      <w:r w:rsidR="00F50F4E" w:rsidRPr="00763C12">
        <w:rPr>
          <w:rFonts w:asciiTheme="minorHAnsi" w:eastAsiaTheme="minorHAnsi" w:hAnsiTheme="minorHAnsi" w:cstheme="minorHAnsi"/>
        </w:rPr>
        <w:t xml:space="preserve"> ostalih o</w:t>
      </w:r>
      <w:r w:rsidR="00572DE7">
        <w:rPr>
          <w:rFonts w:asciiTheme="minorHAnsi" w:eastAsiaTheme="minorHAnsi" w:hAnsiTheme="minorHAnsi" w:cstheme="minorHAnsi"/>
        </w:rPr>
        <w:t xml:space="preserve">rganov, kjer je problem nastal. </w:t>
      </w:r>
      <w:r w:rsidR="00F50F4E" w:rsidRPr="00763C12">
        <w:rPr>
          <w:rFonts w:asciiTheme="minorHAnsi" w:eastAsiaTheme="minorHAnsi" w:hAnsiTheme="minorHAnsi" w:cstheme="minorHAnsi"/>
        </w:rPr>
        <w:t>Skupno se pripravijo predlogi za odpravo neusklajenosti</w:t>
      </w:r>
      <w:r w:rsidR="00A85C76">
        <w:rPr>
          <w:rFonts w:asciiTheme="minorHAnsi" w:eastAsiaTheme="minorHAnsi" w:hAnsiTheme="minorHAnsi" w:cstheme="minorHAnsi"/>
        </w:rPr>
        <w:t>, ukrepi</w:t>
      </w:r>
      <w:r w:rsidR="00F50F4E" w:rsidRPr="00763C12">
        <w:rPr>
          <w:rFonts w:asciiTheme="minorHAnsi" w:eastAsiaTheme="minorHAnsi" w:hAnsiTheme="minorHAnsi" w:cstheme="minorHAnsi"/>
        </w:rPr>
        <w:t>.</w:t>
      </w:r>
    </w:p>
    <w:p w:rsidR="0008715A" w:rsidRPr="00763C12" w:rsidRDefault="0008715A" w:rsidP="00763C12">
      <w:pPr>
        <w:autoSpaceDE w:val="0"/>
        <w:autoSpaceDN w:val="0"/>
        <w:adjustRightInd w:val="0"/>
        <w:spacing w:after="0"/>
        <w:jc w:val="both"/>
        <w:rPr>
          <w:rFonts w:asciiTheme="minorHAnsi" w:eastAsiaTheme="minorHAnsi" w:hAnsiTheme="minorHAnsi" w:cstheme="minorHAnsi"/>
        </w:rPr>
      </w:pPr>
    </w:p>
    <w:p w:rsidR="00F50F4E" w:rsidRPr="00235286" w:rsidRDefault="00D256AB" w:rsidP="00235286">
      <w:pPr>
        <w:pStyle w:val="Naslov3"/>
      </w:pPr>
      <w:bookmarkStart w:id="26" w:name="_Toc496614069"/>
      <w:r w:rsidRPr="00235286">
        <w:t>4.6</w:t>
      </w:r>
      <w:r w:rsidR="0008715A" w:rsidRPr="00235286">
        <w:t>.3 Predsed</w:t>
      </w:r>
      <w:r w:rsidR="00572DE7" w:rsidRPr="00235286">
        <w:t>nik</w:t>
      </w:r>
      <w:r w:rsidR="00F50F4E" w:rsidRPr="00235286">
        <w:t xml:space="preserve"> komisije</w:t>
      </w:r>
      <w:bookmarkEnd w:id="26"/>
    </w:p>
    <w:p w:rsidR="00F50F4E" w:rsidRPr="00763C12" w:rsidRDefault="00572DE7"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Predsednik</w:t>
      </w:r>
      <w:r w:rsidR="00F50F4E" w:rsidRPr="00763C12">
        <w:rPr>
          <w:rFonts w:asciiTheme="minorHAnsi" w:eastAsiaTheme="minorHAnsi" w:hAnsiTheme="minorHAnsi" w:cstheme="minorHAnsi"/>
        </w:rPr>
        <w:t xml:space="preserve"> komisije za spremljanje in zagotavljanje kakovosti je skupaj s č</w:t>
      </w:r>
      <w:r w:rsidR="0008715A" w:rsidRPr="00763C12">
        <w:rPr>
          <w:rFonts w:asciiTheme="minorHAnsi" w:eastAsiaTheme="minorHAnsi" w:hAnsiTheme="minorHAnsi" w:cstheme="minorHAnsi"/>
        </w:rPr>
        <w:t xml:space="preserve">lani komisije </w:t>
      </w:r>
      <w:r w:rsidR="00F50F4E" w:rsidRPr="00763C12">
        <w:rPr>
          <w:rFonts w:asciiTheme="minorHAnsi" w:eastAsiaTheme="minorHAnsi" w:hAnsiTheme="minorHAnsi" w:cstheme="minorHAnsi"/>
        </w:rPr>
        <w:t>odgovorna za prenos in širjenje nalog kakovosti do vseh zapos</w:t>
      </w:r>
      <w:r w:rsidR="0008715A" w:rsidRPr="00763C12">
        <w:rPr>
          <w:rFonts w:asciiTheme="minorHAnsi" w:eastAsiaTheme="minorHAnsi" w:hAnsiTheme="minorHAnsi" w:cstheme="minorHAnsi"/>
        </w:rPr>
        <w:t xml:space="preserve">lenih, za nadzor nad </w:t>
      </w:r>
      <w:r w:rsidR="00F50F4E" w:rsidRPr="00763C12">
        <w:rPr>
          <w:rFonts w:asciiTheme="minorHAnsi" w:eastAsiaTheme="minorHAnsi" w:hAnsiTheme="minorHAnsi" w:cstheme="minorHAnsi"/>
        </w:rPr>
        <w:t xml:space="preserve">izvajanjem sistema ter </w:t>
      </w:r>
      <w:r>
        <w:rPr>
          <w:rFonts w:asciiTheme="minorHAnsi" w:eastAsiaTheme="minorHAnsi" w:hAnsiTheme="minorHAnsi" w:cstheme="minorHAnsi"/>
        </w:rPr>
        <w:t xml:space="preserve">izvajanje </w:t>
      </w:r>
      <w:r w:rsidR="00F50F4E" w:rsidRPr="00763C12">
        <w:rPr>
          <w:rFonts w:asciiTheme="minorHAnsi" w:eastAsiaTheme="minorHAnsi" w:hAnsiTheme="minorHAnsi" w:cstheme="minorHAnsi"/>
        </w:rPr>
        <w:t xml:space="preserve">aktivnosti povezane </w:t>
      </w:r>
      <w:r>
        <w:rPr>
          <w:rFonts w:asciiTheme="minorHAnsi" w:eastAsiaTheme="minorHAnsi" w:hAnsiTheme="minorHAnsi" w:cstheme="minorHAnsi"/>
        </w:rPr>
        <w:t>z dogovorjenimi</w:t>
      </w:r>
      <w:r w:rsidR="00F50F4E" w:rsidRPr="00763C12">
        <w:rPr>
          <w:rFonts w:asciiTheme="minorHAnsi" w:eastAsiaTheme="minorHAnsi" w:hAnsiTheme="minorHAnsi" w:cstheme="minorHAnsi"/>
        </w:rPr>
        <w:t xml:space="preserve"> zahtev</w:t>
      </w:r>
      <w:r>
        <w:rPr>
          <w:rFonts w:asciiTheme="minorHAnsi" w:eastAsiaTheme="minorHAnsi" w:hAnsiTheme="minorHAnsi" w:cstheme="minorHAnsi"/>
        </w:rPr>
        <w:t>ami</w:t>
      </w:r>
      <w:r w:rsidR="00F50F4E" w:rsidRPr="00763C12">
        <w:rPr>
          <w:rFonts w:asciiTheme="minorHAnsi" w:eastAsiaTheme="minorHAnsi" w:hAnsiTheme="minorHAnsi" w:cstheme="minorHAnsi"/>
        </w:rPr>
        <w:t xml:space="preserve"> med zaposlenimi. Delo komisije za spremljanje in zagotavljanje</w:t>
      </w:r>
      <w:r w:rsidR="0008715A" w:rsidRPr="00763C12">
        <w:rPr>
          <w:rFonts w:asciiTheme="minorHAnsi" w:eastAsiaTheme="minorHAnsi" w:hAnsiTheme="minorHAnsi" w:cstheme="minorHAnsi"/>
        </w:rPr>
        <w:t xml:space="preserve"> </w:t>
      </w:r>
      <w:r w:rsidR="00F50F4E" w:rsidRPr="00763C12">
        <w:rPr>
          <w:rFonts w:asciiTheme="minorHAnsi" w:eastAsiaTheme="minorHAnsi" w:hAnsiTheme="minorHAnsi" w:cstheme="minorHAnsi"/>
        </w:rPr>
        <w:t>kakovosti poteka na osnovi</w:t>
      </w:r>
      <w:r w:rsidR="00925951">
        <w:rPr>
          <w:rFonts w:asciiTheme="minorHAnsi" w:eastAsiaTheme="minorHAnsi" w:hAnsiTheme="minorHAnsi" w:cstheme="minorHAnsi"/>
        </w:rPr>
        <w:t xml:space="preserve"> predhodnega soglasja ravnateljice</w:t>
      </w:r>
      <w:r w:rsidR="00F50F4E" w:rsidRPr="00763C12">
        <w:rPr>
          <w:rFonts w:asciiTheme="minorHAnsi" w:eastAsiaTheme="minorHAnsi" w:hAnsiTheme="minorHAnsi" w:cstheme="minorHAnsi"/>
        </w:rPr>
        <w:t>.</w:t>
      </w:r>
    </w:p>
    <w:p w:rsidR="0008715A" w:rsidRPr="00763C12" w:rsidRDefault="0008715A" w:rsidP="00763C12">
      <w:pPr>
        <w:autoSpaceDE w:val="0"/>
        <w:autoSpaceDN w:val="0"/>
        <w:adjustRightInd w:val="0"/>
        <w:spacing w:after="0"/>
        <w:jc w:val="both"/>
        <w:rPr>
          <w:rFonts w:asciiTheme="minorHAnsi" w:eastAsiaTheme="minorHAnsi" w:hAnsiTheme="minorHAnsi" w:cstheme="minorHAnsi"/>
        </w:rPr>
      </w:pPr>
    </w:p>
    <w:p w:rsidR="00F50F4E" w:rsidRPr="00235286" w:rsidRDefault="00D256AB" w:rsidP="00235286">
      <w:pPr>
        <w:pStyle w:val="Naslov3"/>
      </w:pPr>
      <w:bookmarkStart w:id="27" w:name="_Toc496614070"/>
      <w:r w:rsidRPr="00235286">
        <w:lastRenderedPageBreak/>
        <w:t>4.6</w:t>
      </w:r>
      <w:r w:rsidR="00F50F4E" w:rsidRPr="00235286">
        <w:t>.4 Notranje in zunanje komuniciranje</w:t>
      </w:r>
      <w:bookmarkEnd w:id="27"/>
    </w:p>
    <w:p w:rsidR="00572DE7"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V šoli so vzpostavljeni postopki ter oblike notranj</w:t>
      </w:r>
      <w:r w:rsidR="00244817" w:rsidRPr="00763C12">
        <w:rPr>
          <w:rFonts w:asciiTheme="minorHAnsi" w:eastAsiaTheme="minorHAnsi" w:hAnsiTheme="minorHAnsi" w:cstheme="minorHAnsi"/>
        </w:rPr>
        <w:t xml:space="preserve">ega in zunanjega komuniciranja. </w:t>
      </w:r>
    </w:p>
    <w:p w:rsidR="00572DE7" w:rsidRDefault="00572DE7" w:rsidP="00763C12">
      <w:pPr>
        <w:autoSpaceDE w:val="0"/>
        <w:autoSpaceDN w:val="0"/>
        <w:adjustRightInd w:val="0"/>
        <w:spacing w:after="0"/>
        <w:jc w:val="both"/>
        <w:rPr>
          <w:rFonts w:asciiTheme="minorHAnsi" w:eastAsiaTheme="minorHAnsi" w:hAnsiTheme="minorHAnsi" w:cstheme="minorHAnsi"/>
        </w:rPr>
      </w:pPr>
    </w:p>
    <w:p w:rsidR="00572DE7" w:rsidRPr="00D256AB" w:rsidRDefault="00572DE7" w:rsidP="00763C12">
      <w:pPr>
        <w:autoSpaceDE w:val="0"/>
        <w:autoSpaceDN w:val="0"/>
        <w:adjustRightInd w:val="0"/>
        <w:spacing w:after="0"/>
        <w:jc w:val="both"/>
        <w:rPr>
          <w:rFonts w:asciiTheme="minorHAnsi" w:eastAsiaTheme="minorHAnsi" w:hAnsiTheme="minorHAnsi" w:cstheme="minorHAnsi"/>
          <w:b/>
        </w:rPr>
      </w:pPr>
      <w:r w:rsidRPr="00D256AB">
        <w:rPr>
          <w:rFonts w:asciiTheme="minorHAnsi" w:eastAsiaTheme="minorHAnsi" w:hAnsiTheme="minorHAnsi" w:cstheme="minorHAnsi"/>
          <w:b/>
        </w:rPr>
        <w:t>Notranje komuniciranje</w:t>
      </w:r>
    </w:p>
    <w:p w:rsidR="00F50F4E" w:rsidRPr="00763C12" w:rsidRDefault="0008715A"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VODSTVO VSŠ</w:t>
      </w:r>
      <w:r w:rsidR="00F50F4E" w:rsidRPr="00763C12">
        <w:rPr>
          <w:rFonts w:asciiTheme="minorHAnsi" w:eastAsiaTheme="minorHAnsi" w:hAnsiTheme="minorHAnsi" w:cstheme="minorHAnsi"/>
        </w:rPr>
        <w:t xml:space="preserve"> – ZAPOSLENI</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predavatelj</w:t>
      </w:r>
      <w:r w:rsidR="00572DE7">
        <w:rPr>
          <w:rFonts w:asciiTheme="minorHAnsi" w:eastAsiaTheme="minorHAnsi" w:hAnsiTheme="minorHAnsi" w:cstheme="minorHAnsi"/>
        </w:rPr>
        <w:t>ski zbori predvidoma večkrat</w:t>
      </w:r>
      <w:r w:rsidR="009455AB" w:rsidRPr="00763C12">
        <w:rPr>
          <w:rFonts w:asciiTheme="minorHAnsi" w:eastAsiaTheme="minorHAnsi" w:hAnsiTheme="minorHAnsi" w:cstheme="minorHAnsi"/>
        </w:rPr>
        <w:t xml:space="preserve"> </w:t>
      </w:r>
      <w:r w:rsidR="0008715A" w:rsidRPr="00763C12">
        <w:rPr>
          <w:rFonts w:asciiTheme="minorHAnsi" w:eastAsiaTheme="minorHAnsi" w:hAnsiTheme="minorHAnsi" w:cstheme="minorHAnsi"/>
        </w:rPr>
        <w:t xml:space="preserve">letno </w:t>
      </w:r>
      <w:r w:rsidRPr="00763C12">
        <w:rPr>
          <w:rFonts w:asciiTheme="minorHAnsi" w:eastAsiaTheme="minorHAnsi" w:hAnsiTheme="minorHAnsi" w:cstheme="minorHAnsi"/>
        </w:rPr>
        <w:t>oz. po potrebi,</w:t>
      </w:r>
    </w:p>
    <w:p w:rsidR="00F50F4E" w:rsidRPr="00763C12" w:rsidRDefault="0008715A"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r</w:t>
      </w:r>
      <w:r w:rsidR="004A64FF">
        <w:rPr>
          <w:rFonts w:asciiTheme="minorHAnsi" w:eastAsiaTheme="minorHAnsi" w:hAnsiTheme="minorHAnsi" w:cstheme="minorHAnsi"/>
        </w:rPr>
        <w:t>azgovori z ravnateljico</w:t>
      </w:r>
      <w:r w:rsidR="00F50F4E" w:rsidRPr="00763C12">
        <w:rPr>
          <w:rFonts w:asciiTheme="minorHAnsi" w:eastAsiaTheme="minorHAnsi" w:hAnsiTheme="minorHAnsi" w:cstheme="minorHAnsi"/>
        </w:rPr>
        <w:t>,</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spremljanje in vrednotenje pedagoškega dela (nastopna predavanja, analiza</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izvedbe),</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sodelovanje s strokovnimi aktivi,</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občasni razgovori po potrebi in drugi sestanki,</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dnevni neformalni razgovori,</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o</w:t>
      </w:r>
      <w:r w:rsidR="004C17E0">
        <w:rPr>
          <w:rFonts w:asciiTheme="minorHAnsi" w:eastAsiaTheme="minorHAnsi" w:hAnsiTheme="minorHAnsi" w:cstheme="minorHAnsi"/>
        </w:rPr>
        <w:t>dprta vrata v pisarno ravnateljice</w:t>
      </w:r>
      <w:r w:rsidRPr="00763C12">
        <w:rPr>
          <w:rFonts w:asciiTheme="minorHAnsi" w:eastAsiaTheme="minorHAnsi" w:hAnsiTheme="minorHAnsi" w:cstheme="minorHAnsi"/>
        </w:rPr>
        <w:t xml:space="preserve"> vsak dan v delovnem času ali po dogovoru,</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anketa za zaposlene,</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e-pošta,</w:t>
      </w:r>
    </w:p>
    <w:p w:rsidR="00F50F4E" w:rsidRPr="00763C12" w:rsidRDefault="0008715A"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e-učilnica.</w:t>
      </w:r>
    </w:p>
    <w:p w:rsidR="0008715A" w:rsidRDefault="0008715A" w:rsidP="00763C12">
      <w:pPr>
        <w:autoSpaceDE w:val="0"/>
        <w:autoSpaceDN w:val="0"/>
        <w:adjustRightInd w:val="0"/>
        <w:spacing w:after="0"/>
        <w:jc w:val="both"/>
        <w:rPr>
          <w:rFonts w:asciiTheme="minorHAnsi" w:eastAsiaTheme="minorHAnsi" w:hAnsiTheme="minorHAnsi" w:cstheme="minorHAnsi"/>
        </w:rPr>
      </w:pPr>
    </w:p>
    <w:p w:rsidR="00343E37" w:rsidRPr="00343E37" w:rsidRDefault="00343E37" w:rsidP="00343E37">
      <w:pPr>
        <w:autoSpaceDE w:val="0"/>
        <w:autoSpaceDN w:val="0"/>
        <w:adjustRightInd w:val="0"/>
        <w:spacing w:after="0"/>
        <w:jc w:val="both"/>
        <w:rPr>
          <w:rFonts w:asciiTheme="minorHAnsi" w:eastAsiaTheme="minorHAnsi" w:hAnsiTheme="minorHAnsi" w:cstheme="minorHAnsi"/>
          <w:b/>
        </w:rPr>
      </w:pPr>
      <w:r w:rsidRPr="00275E2B">
        <w:rPr>
          <w:rFonts w:asciiTheme="minorHAnsi" w:eastAsiaTheme="minorHAnsi" w:hAnsiTheme="minorHAnsi" w:cstheme="minorHAnsi"/>
          <w:b/>
        </w:rPr>
        <w:t>Načini sodelovanja</w:t>
      </w:r>
      <w:r>
        <w:rPr>
          <w:rFonts w:asciiTheme="minorHAnsi" w:eastAsiaTheme="minorHAnsi" w:hAnsiTheme="minorHAnsi" w:cstheme="minorHAnsi"/>
          <w:b/>
        </w:rPr>
        <w:t xml:space="preserve"> so: </w:t>
      </w:r>
      <w:r w:rsidRPr="00343E37">
        <w:rPr>
          <w:rFonts w:asciiTheme="minorHAnsi" w:eastAsiaTheme="minorHAnsi" w:hAnsiTheme="minorHAnsi" w:cstheme="minorHAnsi"/>
        </w:rPr>
        <w:t>ustrezno informiranje zaposlenih izvajamo skozi različne oblike. Najpogostejši komunikacijski kanal poteka preko različnih oblik sestankov, spletne strani šole, elektronske pošte, e-učilnic in vsako</w:t>
      </w:r>
      <w:r w:rsidR="00BB3152">
        <w:rPr>
          <w:rFonts w:asciiTheme="minorHAnsi" w:eastAsiaTheme="minorHAnsi" w:hAnsiTheme="minorHAnsi" w:cstheme="minorHAnsi"/>
        </w:rPr>
        <w:t>dnevne dostopnosti do ravnateljice</w:t>
      </w:r>
      <w:r w:rsidRPr="00343E37">
        <w:rPr>
          <w:rFonts w:asciiTheme="minorHAnsi" w:eastAsiaTheme="minorHAnsi" w:hAnsiTheme="minorHAnsi" w:cstheme="minorHAnsi"/>
        </w:rPr>
        <w:t xml:space="preserve">. </w:t>
      </w:r>
    </w:p>
    <w:p w:rsidR="00343E37" w:rsidRDefault="00343E37" w:rsidP="00763C12">
      <w:pPr>
        <w:autoSpaceDE w:val="0"/>
        <w:autoSpaceDN w:val="0"/>
        <w:adjustRightInd w:val="0"/>
        <w:spacing w:after="0"/>
        <w:jc w:val="both"/>
        <w:rPr>
          <w:rFonts w:asciiTheme="minorHAnsi" w:eastAsiaTheme="minorHAnsi" w:hAnsiTheme="minorHAnsi" w:cstheme="minorHAnsi"/>
        </w:rPr>
      </w:pPr>
    </w:p>
    <w:p w:rsidR="00343E37" w:rsidRDefault="00C92530" w:rsidP="00343E37">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Ravnateljica je odgovorna</w:t>
      </w:r>
      <w:r w:rsidR="00343E37" w:rsidRPr="00763C12">
        <w:rPr>
          <w:rFonts w:asciiTheme="minorHAnsi" w:eastAsiaTheme="minorHAnsi" w:hAnsiTheme="minorHAnsi" w:cstheme="minorHAnsi"/>
        </w:rPr>
        <w:t xml:space="preserve"> za posredovanje informacij vsem zaposlenim, hkrati pa mora omogočiti in zagotoviti tu</w:t>
      </w:r>
      <w:r w:rsidR="00343E37">
        <w:rPr>
          <w:rFonts w:asciiTheme="minorHAnsi" w:eastAsiaTheme="minorHAnsi" w:hAnsiTheme="minorHAnsi" w:cstheme="minorHAnsi"/>
        </w:rPr>
        <w:t xml:space="preserve">di povratni pretok informacij. </w:t>
      </w:r>
    </w:p>
    <w:p w:rsidR="00343E37" w:rsidRPr="00763C12" w:rsidRDefault="00343E37" w:rsidP="00763C12">
      <w:pPr>
        <w:autoSpaceDE w:val="0"/>
        <w:autoSpaceDN w:val="0"/>
        <w:adjustRightInd w:val="0"/>
        <w:spacing w:after="0"/>
        <w:jc w:val="both"/>
        <w:rPr>
          <w:rFonts w:asciiTheme="minorHAnsi" w:eastAsiaTheme="minorHAnsi" w:hAnsiTheme="minorHAnsi" w:cstheme="minorHAnsi"/>
        </w:rPr>
      </w:pP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VODSTVO VS</w:t>
      </w:r>
      <w:r w:rsidR="0008715A" w:rsidRPr="00763C12">
        <w:rPr>
          <w:rFonts w:asciiTheme="minorHAnsi" w:eastAsiaTheme="minorHAnsi" w:hAnsiTheme="minorHAnsi" w:cstheme="minorHAnsi"/>
        </w:rPr>
        <w:t>Š</w:t>
      </w:r>
      <w:r w:rsidRPr="00763C12">
        <w:rPr>
          <w:rFonts w:asciiTheme="minorHAnsi" w:eastAsiaTheme="minorHAnsi" w:hAnsiTheme="minorHAnsi" w:cstheme="minorHAnsi"/>
        </w:rPr>
        <w:t xml:space="preserve"> – ŠTUDENTI</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uvodni dnevi za študente,</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publikacija,</w:t>
      </w:r>
    </w:p>
    <w:p w:rsidR="00244817" w:rsidRPr="00763C12" w:rsidRDefault="00244817"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Kažipot za študente,</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 spletna stran </w:t>
      </w:r>
      <w:r w:rsidR="00244817" w:rsidRPr="00763C12">
        <w:rPr>
          <w:rFonts w:asciiTheme="minorHAnsi" w:eastAsiaTheme="minorHAnsi" w:hAnsiTheme="minorHAnsi" w:cstheme="minorHAnsi"/>
        </w:rPr>
        <w:t>šole in oglasna deska,</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ankete o zadovoljstvu študentov,</w:t>
      </w:r>
    </w:p>
    <w:p w:rsidR="00F50F4E"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elektronska sporočila,</w:t>
      </w:r>
    </w:p>
    <w:p w:rsidR="00A85C76" w:rsidRPr="00763C12" w:rsidRDefault="00A85C76"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 individualni pogovori</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 </w:t>
      </w:r>
      <w:r w:rsidR="00244817" w:rsidRPr="00763C12">
        <w:rPr>
          <w:rFonts w:asciiTheme="minorHAnsi" w:eastAsiaTheme="minorHAnsi" w:hAnsiTheme="minorHAnsi" w:cstheme="minorHAnsi"/>
        </w:rPr>
        <w:t>e-učilnica.</w:t>
      </w:r>
    </w:p>
    <w:p w:rsidR="0008715A" w:rsidRPr="00763C12" w:rsidRDefault="0008715A" w:rsidP="00763C12">
      <w:pPr>
        <w:autoSpaceDE w:val="0"/>
        <w:autoSpaceDN w:val="0"/>
        <w:adjustRightInd w:val="0"/>
        <w:spacing w:after="0"/>
        <w:jc w:val="both"/>
        <w:rPr>
          <w:rFonts w:asciiTheme="minorHAnsi" w:eastAsiaTheme="minorHAnsi" w:hAnsiTheme="minorHAnsi" w:cstheme="minorHAnsi"/>
        </w:rPr>
      </w:pPr>
    </w:p>
    <w:p w:rsidR="00F50F4E" w:rsidRPr="00763C12" w:rsidRDefault="00F50F4E" w:rsidP="007619CA">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STROKOVNI DELAVCI MED SEBOJ</w:t>
      </w:r>
    </w:p>
    <w:p w:rsidR="00F50F4E" w:rsidRPr="00763C12" w:rsidRDefault="00F50F4E" w:rsidP="00F475A7">
      <w:pPr>
        <w:autoSpaceDE w:val="0"/>
        <w:autoSpaceDN w:val="0"/>
        <w:adjustRightInd w:val="0"/>
        <w:spacing w:after="0"/>
        <w:rPr>
          <w:rFonts w:asciiTheme="minorHAnsi" w:eastAsiaTheme="minorHAnsi" w:hAnsiTheme="minorHAnsi" w:cstheme="minorHAnsi"/>
        </w:rPr>
      </w:pPr>
      <w:r w:rsidRPr="00763C12">
        <w:rPr>
          <w:rFonts w:asciiTheme="minorHAnsi" w:eastAsiaTheme="minorHAnsi" w:hAnsiTheme="minorHAnsi" w:cstheme="minorHAnsi"/>
        </w:rPr>
        <w:t>- sestanki strokovnih aktivov,</w:t>
      </w:r>
    </w:p>
    <w:p w:rsidR="00F50F4E" w:rsidRPr="00763C12" w:rsidRDefault="00F50F4E" w:rsidP="00F475A7">
      <w:pPr>
        <w:autoSpaceDE w:val="0"/>
        <w:autoSpaceDN w:val="0"/>
        <w:adjustRightInd w:val="0"/>
        <w:spacing w:after="0"/>
        <w:rPr>
          <w:rFonts w:asciiTheme="minorHAnsi" w:eastAsiaTheme="minorHAnsi" w:hAnsiTheme="minorHAnsi" w:cstheme="minorHAnsi"/>
        </w:rPr>
      </w:pPr>
      <w:r w:rsidRPr="00763C12">
        <w:rPr>
          <w:rFonts w:asciiTheme="minorHAnsi" w:eastAsiaTheme="minorHAnsi" w:hAnsiTheme="minorHAnsi" w:cstheme="minorHAnsi"/>
        </w:rPr>
        <w:t>- komunikacija in sodelovanje na sejah predavateljske</w:t>
      </w:r>
      <w:r w:rsidR="00244817" w:rsidRPr="00763C12">
        <w:rPr>
          <w:rFonts w:asciiTheme="minorHAnsi" w:eastAsiaTheme="minorHAnsi" w:hAnsiTheme="minorHAnsi" w:cstheme="minorHAnsi"/>
        </w:rPr>
        <w:t>ga zbora, študij</w:t>
      </w:r>
      <w:r w:rsidR="00F475A7">
        <w:rPr>
          <w:rFonts w:asciiTheme="minorHAnsi" w:eastAsiaTheme="minorHAnsi" w:hAnsiTheme="minorHAnsi" w:cstheme="minorHAnsi"/>
        </w:rPr>
        <w:t xml:space="preserve">ske komisije in ostalih organov </w:t>
      </w:r>
      <w:r w:rsidR="00244817" w:rsidRPr="00763C12">
        <w:rPr>
          <w:rFonts w:asciiTheme="minorHAnsi" w:eastAsiaTheme="minorHAnsi" w:hAnsiTheme="minorHAnsi" w:cstheme="minorHAnsi"/>
        </w:rPr>
        <w:t>VSŠ</w:t>
      </w:r>
      <w:r w:rsidR="00A85C76">
        <w:rPr>
          <w:rFonts w:asciiTheme="minorHAnsi" w:eastAsiaTheme="minorHAnsi" w:hAnsiTheme="minorHAnsi" w:cstheme="minorHAnsi"/>
        </w:rPr>
        <w:t>,</w:t>
      </w:r>
    </w:p>
    <w:p w:rsidR="00F50F4E" w:rsidRPr="00763C12" w:rsidRDefault="00244817" w:rsidP="00F475A7">
      <w:pPr>
        <w:autoSpaceDE w:val="0"/>
        <w:autoSpaceDN w:val="0"/>
        <w:adjustRightInd w:val="0"/>
        <w:spacing w:after="0"/>
        <w:rPr>
          <w:rFonts w:asciiTheme="minorHAnsi" w:eastAsiaTheme="minorHAnsi" w:hAnsiTheme="minorHAnsi" w:cstheme="minorHAnsi"/>
        </w:rPr>
      </w:pPr>
      <w:r w:rsidRPr="00763C12">
        <w:rPr>
          <w:rFonts w:asciiTheme="minorHAnsi" w:eastAsiaTheme="minorHAnsi" w:hAnsiTheme="minorHAnsi" w:cstheme="minorHAnsi"/>
        </w:rPr>
        <w:t xml:space="preserve">- </w:t>
      </w:r>
      <w:r w:rsidR="00F50F4E" w:rsidRPr="00763C12">
        <w:rPr>
          <w:rFonts w:asciiTheme="minorHAnsi" w:eastAsiaTheme="minorHAnsi" w:hAnsiTheme="minorHAnsi" w:cstheme="minorHAnsi"/>
        </w:rPr>
        <w:t>razgovori.</w:t>
      </w:r>
    </w:p>
    <w:p w:rsidR="0008715A" w:rsidRPr="00763C12" w:rsidRDefault="0008715A" w:rsidP="00F475A7">
      <w:pPr>
        <w:autoSpaceDE w:val="0"/>
        <w:autoSpaceDN w:val="0"/>
        <w:adjustRightInd w:val="0"/>
        <w:spacing w:after="0"/>
        <w:rPr>
          <w:rFonts w:asciiTheme="minorHAnsi" w:eastAsiaTheme="minorHAnsi" w:hAnsiTheme="minorHAnsi" w:cstheme="minorHAnsi"/>
        </w:rPr>
      </w:pPr>
    </w:p>
    <w:p w:rsidR="00F50F4E" w:rsidRPr="00763C12" w:rsidRDefault="00F50F4E" w:rsidP="007619CA">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STROKOVNI DELAVCI – ŠTUDENTI</w:t>
      </w:r>
    </w:p>
    <w:p w:rsidR="00F50F4E" w:rsidRPr="00763C12" w:rsidRDefault="00F50F4E" w:rsidP="007619CA">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skupinski razgovori v času predavanj in vaj,</w:t>
      </w:r>
    </w:p>
    <w:p w:rsidR="00F50F4E" w:rsidRPr="00763C12" w:rsidRDefault="00F50F4E" w:rsidP="007619CA">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spletna stran šole in oglasna deska,</w:t>
      </w:r>
    </w:p>
    <w:p w:rsidR="00F50F4E" w:rsidRPr="00763C12" w:rsidRDefault="00F50F4E" w:rsidP="007619CA">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 individualni razgovori v času </w:t>
      </w:r>
      <w:proofErr w:type="spellStart"/>
      <w:r w:rsidR="00244817" w:rsidRPr="00763C12">
        <w:rPr>
          <w:rFonts w:asciiTheme="minorHAnsi" w:eastAsiaTheme="minorHAnsi" w:hAnsiTheme="minorHAnsi" w:cstheme="minorHAnsi"/>
        </w:rPr>
        <w:t>konzultacijskih</w:t>
      </w:r>
      <w:proofErr w:type="spellEnd"/>
      <w:r w:rsidR="00244817" w:rsidRPr="00763C12">
        <w:rPr>
          <w:rFonts w:asciiTheme="minorHAnsi" w:eastAsiaTheme="minorHAnsi" w:hAnsiTheme="minorHAnsi" w:cstheme="minorHAnsi"/>
        </w:rPr>
        <w:t xml:space="preserve"> ur za študente,</w:t>
      </w:r>
    </w:p>
    <w:p w:rsidR="00244817" w:rsidRPr="00763C12" w:rsidRDefault="00244817" w:rsidP="007619CA">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e-učilnica,</w:t>
      </w:r>
    </w:p>
    <w:p w:rsidR="00F50F4E" w:rsidRPr="00763C12" w:rsidRDefault="00572DE7" w:rsidP="007619CA">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lastRenderedPageBreak/>
        <w:t>- elektronska sporočila.</w:t>
      </w:r>
    </w:p>
    <w:p w:rsidR="0008715A" w:rsidRDefault="0008715A" w:rsidP="007619CA">
      <w:pPr>
        <w:autoSpaceDE w:val="0"/>
        <w:autoSpaceDN w:val="0"/>
        <w:adjustRightInd w:val="0"/>
        <w:spacing w:after="0"/>
        <w:jc w:val="both"/>
        <w:rPr>
          <w:rFonts w:asciiTheme="minorHAnsi" w:eastAsiaTheme="minorHAnsi" w:hAnsiTheme="minorHAnsi" w:cstheme="minorHAnsi"/>
        </w:rPr>
      </w:pPr>
    </w:p>
    <w:p w:rsidR="00D87245" w:rsidRDefault="00D87245" w:rsidP="007619CA">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 xml:space="preserve"> V sk</w:t>
      </w:r>
      <w:r w:rsidR="00A85C76">
        <w:rPr>
          <w:rFonts w:asciiTheme="minorHAnsi" w:eastAsiaTheme="minorHAnsi" w:hAnsiTheme="minorHAnsi" w:cstheme="minorHAnsi"/>
        </w:rPr>
        <w:t>l</w:t>
      </w:r>
      <w:r>
        <w:rPr>
          <w:rFonts w:asciiTheme="minorHAnsi" w:eastAsiaTheme="minorHAnsi" w:hAnsiTheme="minorHAnsi" w:cstheme="minorHAnsi"/>
        </w:rPr>
        <w:t>adu z Zakonom o višje strokovnem izobraževanju študenti sodelujejo v naslednjih</w:t>
      </w:r>
      <w:r w:rsidR="00A85C76">
        <w:rPr>
          <w:rFonts w:asciiTheme="minorHAnsi" w:eastAsiaTheme="minorHAnsi" w:hAnsiTheme="minorHAnsi" w:cstheme="minorHAnsi"/>
        </w:rPr>
        <w:t xml:space="preserve"> </w:t>
      </w:r>
      <w:r>
        <w:rPr>
          <w:rFonts w:asciiTheme="minorHAnsi" w:eastAsiaTheme="minorHAnsi" w:hAnsiTheme="minorHAnsi" w:cstheme="minorHAnsi"/>
        </w:rPr>
        <w:t>organih:</w:t>
      </w:r>
    </w:p>
    <w:p w:rsidR="00D87245" w:rsidRDefault="006751A9" w:rsidP="007619CA">
      <w:pPr>
        <w:pStyle w:val="Odstavekseznama"/>
        <w:numPr>
          <w:ilvl w:val="0"/>
          <w:numId w:val="29"/>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svetu šole</w:t>
      </w:r>
      <w:r w:rsidR="00D87245">
        <w:rPr>
          <w:rFonts w:asciiTheme="minorHAnsi" w:eastAsiaTheme="minorHAnsi" w:hAnsiTheme="minorHAnsi" w:cstheme="minorHAnsi"/>
        </w:rPr>
        <w:t>,</w:t>
      </w:r>
    </w:p>
    <w:p w:rsidR="00D87245" w:rsidRDefault="00D87245" w:rsidP="007619CA">
      <w:pPr>
        <w:pStyle w:val="Odstavekseznama"/>
        <w:numPr>
          <w:ilvl w:val="0"/>
          <w:numId w:val="29"/>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strateškem svetu,</w:t>
      </w:r>
    </w:p>
    <w:p w:rsidR="00D87245" w:rsidRDefault="00D87245" w:rsidP="007619CA">
      <w:pPr>
        <w:pStyle w:val="Odstavekseznama"/>
        <w:numPr>
          <w:ilvl w:val="0"/>
          <w:numId w:val="29"/>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komisiji za zagotavljanje in spremljanje kakovosti.</w:t>
      </w:r>
    </w:p>
    <w:p w:rsidR="001C28B4" w:rsidRPr="001C28B4" w:rsidRDefault="001C28B4" w:rsidP="007619CA">
      <w:pPr>
        <w:pStyle w:val="Odstavekseznama"/>
        <w:numPr>
          <w:ilvl w:val="0"/>
          <w:numId w:val="29"/>
        </w:numPr>
        <w:autoSpaceDE w:val="0"/>
        <w:autoSpaceDN w:val="0"/>
        <w:adjustRightInd w:val="0"/>
        <w:spacing w:after="0"/>
        <w:jc w:val="both"/>
        <w:rPr>
          <w:rFonts w:asciiTheme="minorHAnsi" w:eastAsiaTheme="minorHAnsi" w:hAnsiTheme="minorHAnsi" w:cstheme="minorHAnsi"/>
          <w:color w:val="FF0000"/>
        </w:rPr>
      </w:pPr>
      <w:r w:rsidRPr="001C28B4">
        <w:rPr>
          <w:rFonts w:asciiTheme="minorHAnsi" w:eastAsiaTheme="minorHAnsi" w:hAnsiTheme="minorHAnsi" w:cstheme="minorHAnsi"/>
          <w:color w:val="FF0000"/>
        </w:rPr>
        <w:t>Študentskem svetu.</w:t>
      </w:r>
    </w:p>
    <w:p w:rsidR="00D87245" w:rsidRDefault="00D87245" w:rsidP="007619CA">
      <w:pPr>
        <w:autoSpaceDE w:val="0"/>
        <w:autoSpaceDN w:val="0"/>
        <w:adjustRightInd w:val="0"/>
        <w:spacing w:after="0"/>
        <w:ind w:left="360"/>
        <w:jc w:val="both"/>
        <w:rPr>
          <w:rFonts w:asciiTheme="minorHAnsi" w:eastAsiaTheme="minorHAnsi" w:hAnsiTheme="minorHAnsi" w:cstheme="minorHAnsi"/>
        </w:rPr>
      </w:pPr>
    </w:p>
    <w:p w:rsidR="00D87245" w:rsidRPr="00D87245" w:rsidRDefault="00D87245" w:rsidP="00D87245">
      <w:pPr>
        <w:autoSpaceDE w:val="0"/>
        <w:autoSpaceDN w:val="0"/>
        <w:adjustRightInd w:val="0"/>
        <w:spacing w:after="0"/>
        <w:ind w:left="360"/>
        <w:jc w:val="both"/>
        <w:rPr>
          <w:rFonts w:asciiTheme="minorHAnsi" w:eastAsiaTheme="minorHAnsi" w:hAnsiTheme="minorHAnsi" w:cstheme="minorHAnsi"/>
        </w:rPr>
      </w:pPr>
      <w:r w:rsidRPr="00D87245">
        <w:rPr>
          <w:rFonts w:asciiTheme="minorHAnsi" w:eastAsiaTheme="minorHAnsi" w:hAnsiTheme="minorHAnsi" w:cstheme="minorHAnsi"/>
        </w:rPr>
        <w:t>Aktivno sodelovanje s študenti poteka še preko:</w:t>
      </w:r>
    </w:p>
    <w:p w:rsidR="00D87245" w:rsidRPr="00D87245" w:rsidRDefault="00D87245" w:rsidP="00D87245">
      <w:pPr>
        <w:autoSpaceDE w:val="0"/>
        <w:autoSpaceDN w:val="0"/>
        <w:adjustRightInd w:val="0"/>
        <w:spacing w:after="0"/>
        <w:ind w:left="360"/>
        <w:jc w:val="both"/>
        <w:rPr>
          <w:rFonts w:asciiTheme="minorHAnsi" w:eastAsiaTheme="minorHAnsi" w:hAnsiTheme="minorHAnsi" w:cstheme="minorHAnsi"/>
        </w:rPr>
      </w:pPr>
      <w:r>
        <w:rPr>
          <w:rFonts w:asciiTheme="minorHAnsi" w:eastAsiaTheme="minorHAnsi" w:hAnsiTheme="minorHAnsi" w:cstheme="minorHAnsi"/>
        </w:rPr>
        <w:t>- anketiranja.</w:t>
      </w:r>
    </w:p>
    <w:p w:rsidR="00275E2B" w:rsidRDefault="00275E2B" w:rsidP="00763C12">
      <w:pPr>
        <w:autoSpaceDE w:val="0"/>
        <w:autoSpaceDN w:val="0"/>
        <w:adjustRightInd w:val="0"/>
        <w:spacing w:after="0"/>
        <w:jc w:val="both"/>
        <w:rPr>
          <w:rFonts w:asciiTheme="minorHAnsi" w:eastAsiaTheme="minorHAnsi" w:hAnsiTheme="minorHAnsi" w:cstheme="minorHAnsi"/>
          <w:b/>
          <w:bCs/>
        </w:rPr>
      </w:pPr>
    </w:p>
    <w:p w:rsidR="00F50F4E" w:rsidRPr="00763C12" w:rsidRDefault="00F50F4E" w:rsidP="00763C12">
      <w:pPr>
        <w:autoSpaceDE w:val="0"/>
        <w:autoSpaceDN w:val="0"/>
        <w:adjustRightInd w:val="0"/>
        <w:spacing w:after="0"/>
        <w:jc w:val="both"/>
        <w:rPr>
          <w:rFonts w:asciiTheme="minorHAnsi" w:eastAsiaTheme="minorHAnsi" w:hAnsiTheme="minorHAnsi" w:cstheme="minorHAnsi"/>
          <w:b/>
          <w:bCs/>
        </w:rPr>
      </w:pPr>
      <w:r w:rsidRPr="00763C12">
        <w:rPr>
          <w:rFonts w:asciiTheme="minorHAnsi" w:eastAsiaTheme="minorHAnsi" w:hAnsiTheme="minorHAnsi" w:cstheme="minorHAnsi"/>
          <w:b/>
          <w:bCs/>
        </w:rPr>
        <w:t>Zunanje komuniciranje</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Komuniciranje z zunanjimi institucijami je odvisno od po</w:t>
      </w:r>
      <w:r w:rsidR="00572DE7">
        <w:rPr>
          <w:rFonts w:asciiTheme="minorHAnsi" w:eastAsiaTheme="minorHAnsi" w:hAnsiTheme="minorHAnsi" w:cstheme="minorHAnsi"/>
        </w:rPr>
        <w:t xml:space="preserve">treb, značilnosti in </w:t>
      </w:r>
      <w:r w:rsidRPr="00763C12">
        <w:rPr>
          <w:rFonts w:asciiTheme="minorHAnsi" w:eastAsiaTheme="minorHAnsi" w:hAnsiTheme="minorHAnsi" w:cstheme="minorHAnsi"/>
        </w:rPr>
        <w:t>ponudbe določene institucije.</w:t>
      </w:r>
    </w:p>
    <w:p w:rsidR="009455AB" w:rsidRPr="00763C12" w:rsidRDefault="009455AB" w:rsidP="00763C12">
      <w:pPr>
        <w:autoSpaceDE w:val="0"/>
        <w:autoSpaceDN w:val="0"/>
        <w:adjustRightInd w:val="0"/>
        <w:spacing w:after="0"/>
        <w:jc w:val="both"/>
        <w:rPr>
          <w:rFonts w:asciiTheme="minorHAnsi" w:eastAsiaTheme="minorHAnsi" w:hAnsiTheme="minorHAnsi" w:cstheme="minorHAnsi"/>
        </w:rPr>
      </w:pPr>
    </w:p>
    <w:p w:rsidR="00572DE7"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KOMUNIKACIJA IN SODELOV</w:t>
      </w:r>
      <w:r w:rsidR="00A85C76">
        <w:rPr>
          <w:rFonts w:asciiTheme="minorHAnsi" w:eastAsiaTheme="minorHAnsi" w:hAnsiTheme="minorHAnsi" w:cstheme="minorHAnsi"/>
        </w:rPr>
        <w:t>ANJE Z</w:t>
      </w:r>
      <w:r w:rsidR="00275E2B">
        <w:rPr>
          <w:rFonts w:asciiTheme="minorHAnsi" w:eastAsiaTheme="minorHAnsi" w:hAnsiTheme="minorHAnsi" w:cstheme="minorHAnsi"/>
        </w:rPr>
        <w:t xml:space="preserve"> MSŠ IN</w:t>
      </w:r>
      <w:r w:rsidR="00572DE7">
        <w:rPr>
          <w:rFonts w:asciiTheme="minorHAnsi" w:eastAsiaTheme="minorHAnsi" w:hAnsiTheme="minorHAnsi" w:cstheme="minorHAnsi"/>
        </w:rPr>
        <w:t xml:space="preserve"> SKUPNOSTJO VIŠJIH ŠOL </w:t>
      </w:r>
    </w:p>
    <w:p w:rsidR="00572DE7" w:rsidRDefault="00F064F5"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 posveti </w:t>
      </w:r>
      <w:r w:rsidR="00572DE7">
        <w:rPr>
          <w:rFonts w:asciiTheme="minorHAnsi" w:eastAsiaTheme="minorHAnsi" w:hAnsiTheme="minorHAnsi" w:cstheme="minorHAnsi"/>
        </w:rPr>
        <w:t>skupnosti,</w:t>
      </w:r>
    </w:p>
    <w:p w:rsidR="00F50F4E" w:rsidRPr="00763C12" w:rsidRDefault="002E3823"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aktivno sodelovanje na konferencah.</w:t>
      </w:r>
    </w:p>
    <w:p w:rsidR="0008715A" w:rsidRPr="00763C12" w:rsidRDefault="0008715A" w:rsidP="00763C12">
      <w:pPr>
        <w:autoSpaceDE w:val="0"/>
        <w:autoSpaceDN w:val="0"/>
        <w:adjustRightInd w:val="0"/>
        <w:spacing w:after="0"/>
        <w:jc w:val="both"/>
        <w:rPr>
          <w:rFonts w:asciiTheme="minorHAnsi" w:eastAsiaTheme="minorHAnsi" w:hAnsiTheme="minorHAnsi" w:cstheme="minorHAnsi"/>
        </w:rPr>
      </w:pP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KOMUNIKACIJA IN SODELOVANJE S PODJETJI IN OKOLJEM</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dogovori o izvajanju praktičnega izobraževanja,</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letne ankete o zadovoljstvu sodelovanja s šolo in ustreznosti znanja diplomantov,</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sod</w:t>
      </w:r>
      <w:r w:rsidR="00A85C76">
        <w:rPr>
          <w:rFonts w:asciiTheme="minorHAnsi" w:eastAsiaTheme="minorHAnsi" w:hAnsiTheme="minorHAnsi" w:cstheme="minorHAnsi"/>
        </w:rPr>
        <w:t>elovanje pri izvajanju delavnic</w:t>
      </w:r>
      <w:r w:rsidRPr="00763C12">
        <w:rPr>
          <w:rFonts w:asciiTheme="minorHAnsi" w:eastAsiaTheme="minorHAnsi" w:hAnsiTheme="minorHAnsi" w:cstheme="minorHAnsi"/>
        </w:rPr>
        <w:t>,</w:t>
      </w:r>
      <w:r w:rsidR="00572DE7">
        <w:rPr>
          <w:rFonts w:asciiTheme="minorHAnsi" w:eastAsiaTheme="minorHAnsi" w:hAnsiTheme="minorHAnsi" w:cstheme="minorHAnsi"/>
        </w:rPr>
        <w:t xml:space="preserve"> posvetov,</w:t>
      </w:r>
      <w:r w:rsidR="00A85C76">
        <w:rPr>
          <w:rFonts w:asciiTheme="minorHAnsi" w:eastAsiaTheme="minorHAnsi" w:hAnsiTheme="minorHAnsi" w:cstheme="minorHAnsi"/>
        </w:rPr>
        <w:t xml:space="preserve"> projektnega dela</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 razgovori </w:t>
      </w:r>
      <w:r w:rsidR="002E3823" w:rsidRPr="00763C12">
        <w:rPr>
          <w:rFonts w:asciiTheme="minorHAnsi" w:eastAsiaTheme="minorHAnsi" w:hAnsiTheme="minorHAnsi" w:cstheme="minorHAnsi"/>
        </w:rPr>
        <w:t>s predstavniki v podjetjih.</w:t>
      </w:r>
    </w:p>
    <w:p w:rsidR="0008715A" w:rsidRPr="00763C12" w:rsidRDefault="0008715A" w:rsidP="00763C12">
      <w:pPr>
        <w:autoSpaceDE w:val="0"/>
        <w:autoSpaceDN w:val="0"/>
        <w:adjustRightInd w:val="0"/>
        <w:spacing w:after="0"/>
        <w:jc w:val="both"/>
        <w:rPr>
          <w:rFonts w:asciiTheme="minorHAnsi" w:eastAsiaTheme="minorHAnsi" w:hAnsiTheme="minorHAnsi" w:cstheme="minorHAnsi"/>
        </w:rPr>
      </w:pP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KOMUNIKACIJA IN SODELOVANJE Z NAKVIS</w:t>
      </w:r>
      <w:r w:rsidR="00572DE7">
        <w:rPr>
          <w:rFonts w:asciiTheme="minorHAnsi" w:eastAsiaTheme="minorHAnsi" w:hAnsiTheme="minorHAnsi" w:cstheme="minorHAnsi"/>
        </w:rPr>
        <w:t>-</w:t>
      </w:r>
      <w:proofErr w:type="spellStart"/>
      <w:r w:rsidR="00572DE7">
        <w:rPr>
          <w:rFonts w:asciiTheme="minorHAnsi" w:eastAsiaTheme="minorHAnsi" w:hAnsiTheme="minorHAnsi" w:cstheme="minorHAnsi"/>
        </w:rPr>
        <w:t>om</w:t>
      </w:r>
      <w:proofErr w:type="spellEnd"/>
    </w:p>
    <w:p w:rsidR="00F50F4E"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postopek zunanje evalvacije.</w:t>
      </w:r>
    </w:p>
    <w:p w:rsidR="00572DE7" w:rsidRDefault="00572DE7" w:rsidP="00763C12">
      <w:pPr>
        <w:autoSpaceDE w:val="0"/>
        <w:autoSpaceDN w:val="0"/>
        <w:adjustRightInd w:val="0"/>
        <w:spacing w:after="0"/>
        <w:jc w:val="both"/>
        <w:rPr>
          <w:rFonts w:asciiTheme="minorHAnsi" w:eastAsiaTheme="minorHAnsi" w:hAnsiTheme="minorHAnsi" w:cstheme="minorHAnsi"/>
        </w:rPr>
      </w:pPr>
    </w:p>
    <w:p w:rsidR="0008715A" w:rsidRDefault="00F50F4E" w:rsidP="00572DE7">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Pri vzpostavljanju kakovostne komunikacije je v ospredju p</w:t>
      </w:r>
      <w:r w:rsidR="00572DE7">
        <w:rPr>
          <w:rFonts w:asciiTheme="minorHAnsi" w:eastAsiaTheme="minorHAnsi" w:hAnsiTheme="minorHAnsi" w:cstheme="minorHAnsi"/>
        </w:rPr>
        <w:t>redvsem medsebojno spoštovanje</w:t>
      </w:r>
      <w:r w:rsidRPr="00763C12">
        <w:rPr>
          <w:rFonts w:asciiTheme="minorHAnsi" w:eastAsiaTheme="minorHAnsi" w:hAnsiTheme="minorHAnsi" w:cstheme="minorHAnsi"/>
        </w:rPr>
        <w:t xml:space="preserve"> in iskrenost. Vse to </w:t>
      </w:r>
      <w:r w:rsidR="00A85C76">
        <w:rPr>
          <w:rFonts w:asciiTheme="minorHAnsi" w:eastAsiaTheme="minorHAnsi" w:hAnsiTheme="minorHAnsi" w:cstheme="minorHAnsi"/>
        </w:rPr>
        <w:t xml:space="preserve">je </w:t>
      </w:r>
      <w:r w:rsidR="002E3823" w:rsidRPr="00763C12">
        <w:rPr>
          <w:rFonts w:asciiTheme="minorHAnsi" w:eastAsiaTheme="minorHAnsi" w:hAnsiTheme="minorHAnsi" w:cstheme="minorHAnsi"/>
        </w:rPr>
        <w:t xml:space="preserve">povezano z našimi vrednotami. </w:t>
      </w:r>
      <w:r w:rsidRPr="00763C12">
        <w:rPr>
          <w:rFonts w:asciiTheme="minorHAnsi" w:eastAsiaTheme="minorHAnsi" w:hAnsiTheme="minorHAnsi" w:cstheme="minorHAnsi"/>
        </w:rPr>
        <w:t>Na vseh ravneh komunic</w:t>
      </w:r>
      <w:r w:rsidR="002E3823" w:rsidRPr="00763C12">
        <w:rPr>
          <w:rFonts w:asciiTheme="minorHAnsi" w:eastAsiaTheme="minorHAnsi" w:hAnsiTheme="minorHAnsi" w:cstheme="minorHAnsi"/>
        </w:rPr>
        <w:t>iranja smo dolžni upoštevati et</w:t>
      </w:r>
      <w:r w:rsidR="00572DE7">
        <w:rPr>
          <w:rFonts w:asciiTheme="minorHAnsi" w:eastAsiaTheme="minorHAnsi" w:hAnsiTheme="minorHAnsi" w:cstheme="minorHAnsi"/>
        </w:rPr>
        <w:t>i</w:t>
      </w:r>
      <w:r w:rsidR="002E3823" w:rsidRPr="00763C12">
        <w:rPr>
          <w:rFonts w:asciiTheme="minorHAnsi" w:eastAsiaTheme="minorHAnsi" w:hAnsiTheme="minorHAnsi" w:cstheme="minorHAnsi"/>
        </w:rPr>
        <w:t>č</w:t>
      </w:r>
      <w:r w:rsidRPr="00763C12">
        <w:rPr>
          <w:rFonts w:asciiTheme="minorHAnsi" w:eastAsiaTheme="minorHAnsi" w:hAnsiTheme="minorHAnsi" w:cstheme="minorHAnsi"/>
        </w:rPr>
        <w:t>no</w:t>
      </w:r>
      <w:r w:rsidR="002E3823" w:rsidRPr="00763C12">
        <w:rPr>
          <w:rFonts w:asciiTheme="minorHAnsi" w:eastAsiaTheme="minorHAnsi" w:hAnsiTheme="minorHAnsi" w:cstheme="minorHAnsi"/>
        </w:rPr>
        <w:t xml:space="preserve">st komuniciranja, usklajenost z </w:t>
      </w:r>
      <w:r w:rsidRPr="00763C12">
        <w:rPr>
          <w:rFonts w:asciiTheme="minorHAnsi" w:eastAsiaTheme="minorHAnsi" w:hAnsiTheme="minorHAnsi" w:cstheme="minorHAnsi"/>
        </w:rPr>
        <w:t>Ustavo RS, človekovimi pravicami, predpisi, zakoni in pravi</w:t>
      </w:r>
      <w:r w:rsidR="002E3823" w:rsidRPr="00763C12">
        <w:rPr>
          <w:rFonts w:asciiTheme="minorHAnsi" w:eastAsiaTheme="minorHAnsi" w:hAnsiTheme="minorHAnsi" w:cstheme="minorHAnsi"/>
        </w:rPr>
        <w:t xml:space="preserve">lniki. </w:t>
      </w:r>
    </w:p>
    <w:p w:rsidR="00572DE7" w:rsidRPr="00763C12" w:rsidRDefault="00572DE7" w:rsidP="00572DE7">
      <w:pPr>
        <w:autoSpaceDE w:val="0"/>
        <w:autoSpaceDN w:val="0"/>
        <w:adjustRightInd w:val="0"/>
        <w:spacing w:after="0"/>
        <w:jc w:val="both"/>
        <w:rPr>
          <w:rFonts w:asciiTheme="minorHAnsi" w:eastAsiaTheme="minorHAnsi" w:hAnsiTheme="minorHAnsi" w:cstheme="minorHAnsi"/>
        </w:rPr>
      </w:pPr>
    </w:p>
    <w:p w:rsidR="00F50F4E" w:rsidRPr="00235286" w:rsidRDefault="00D256AB" w:rsidP="00235286">
      <w:pPr>
        <w:pStyle w:val="Naslov2"/>
      </w:pPr>
      <w:bookmarkStart w:id="28" w:name="_Toc496614071"/>
      <w:r w:rsidRPr="00235286">
        <w:t>4.7</w:t>
      </w:r>
      <w:r w:rsidR="00F50F4E" w:rsidRPr="00235286">
        <w:t xml:space="preserve"> PREGLEDOVANJE UČINKOVITOSTI SISTEMA KAKOVOSTI</w:t>
      </w:r>
      <w:bookmarkEnd w:id="28"/>
    </w:p>
    <w:p w:rsidR="00F50F4E" w:rsidRDefault="00F50F4E" w:rsidP="00763C12">
      <w:pPr>
        <w:autoSpaceDE w:val="0"/>
        <w:autoSpaceDN w:val="0"/>
        <w:adjustRightInd w:val="0"/>
        <w:spacing w:after="0"/>
        <w:jc w:val="both"/>
        <w:rPr>
          <w:rFonts w:asciiTheme="minorHAnsi" w:eastAsiaTheme="minorHAnsi" w:hAnsiTheme="minorHAnsi" w:cstheme="minorHAnsi"/>
        </w:rPr>
      </w:pPr>
      <w:r w:rsidRPr="001C28B4">
        <w:rPr>
          <w:rFonts w:asciiTheme="minorHAnsi" w:eastAsiaTheme="minorHAnsi" w:hAnsiTheme="minorHAnsi" w:cstheme="minorHAnsi"/>
          <w:color w:val="FF0000"/>
        </w:rPr>
        <w:t>Poslovanje</w:t>
      </w:r>
      <w:r w:rsidR="001C28B4" w:rsidRPr="001C28B4">
        <w:rPr>
          <w:rFonts w:asciiTheme="minorHAnsi" w:eastAsiaTheme="minorHAnsi" w:hAnsiTheme="minorHAnsi" w:cstheme="minorHAnsi"/>
          <w:color w:val="FF0000"/>
        </w:rPr>
        <w:t xml:space="preserve"> šole spremlja direktor</w:t>
      </w:r>
      <w:r w:rsidRPr="001C28B4">
        <w:rPr>
          <w:rFonts w:asciiTheme="minorHAnsi" w:eastAsiaTheme="minorHAnsi" w:hAnsiTheme="minorHAnsi" w:cstheme="minorHAnsi"/>
          <w:color w:val="FF0000"/>
        </w:rPr>
        <w:t xml:space="preserve"> </w:t>
      </w:r>
      <w:r w:rsidRPr="00763C12">
        <w:rPr>
          <w:rFonts w:asciiTheme="minorHAnsi" w:eastAsiaTheme="minorHAnsi" w:hAnsiTheme="minorHAnsi" w:cstheme="minorHAnsi"/>
        </w:rPr>
        <w:t>in delovanje šole sistematič</w:t>
      </w:r>
      <w:r w:rsidR="00391D7D" w:rsidRPr="00763C12">
        <w:rPr>
          <w:rFonts w:asciiTheme="minorHAnsi" w:eastAsiaTheme="minorHAnsi" w:hAnsiTheme="minorHAnsi" w:cstheme="minorHAnsi"/>
        </w:rPr>
        <w:t xml:space="preserve">no spremlja ravnatelj VSŠ. Dvakrat letno preverja </w:t>
      </w:r>
      <w:r w:rsidRPr="00763C12">
        <w:rPr>
          <w:rFonts w:asciiTheme="minorHAnsi" w:eastAsiaTheme="minorHAnsi" w:hAnsiTheme="minorHAnsi" w:cstheme="minorHAnsi"/>
        </w:rPr>
        <w:t xml:space="preserve">ustreznost izvajanja ciljev in njihovo realizacijo. Na </w:t>
      </w:r>
      <w:r w:rsidR="00391D7D" w:rsidRPr="00763C12">
        <w:rPr>
          <w:rFonts w:asciiTheme="minorHAnsi" w:eastAsiaTheme="minorHAnsi" w:hAnsiTheme="minorHAnsi" w:cstheme="minorHAnsi"/>
        </w:rPr>
        <w:t xml:space="preserve">osnovi teh pregledov po potrebi </w:t>
      </w:r>
      <w:r w:rsidRPr="00763C12">
        <w:rPr>
          <w:rFonts w:asciiTheme="minorHAnsi" w:eastAsiaTheme="minorHAnsi" w:hAnsiTheme="minorHAnsi" w:cstheme="minorHAnsi"/>
        </w:rPr>
        <w:t>spreminja in dopolnjuje sistem vodenja.</w:t>
      </w:r>
    </w:p>
    <w:p w:rsidR="001F45EC" w:rsidRDefault="001F45EC" w:rsidP="00763C12">
      <w:pPr>
        <w:autoSpaceDE w:val="0"/>
        <w:autoSpaceDN w:val="0"/>
        <w:adjustRightInd w:val="0"/>
        <w:spacing w:after="0"/>
        <w:jc w:val="both"/>
        <w:rPr>
          <w:rFonts w:asciiTheme="minorHAnsi" w:eastAsiaTheme="minorHAnsi" w:hAnsiTheme="minorHAnsi" w:cstheme="minorHAnsi"/>
        </w:rPr>
      </w:pPr>
    </w:p>
    <w:p w:rsidR="001F45EC" w:rsidRPr="00EE6A4A" w:rsidRDefault="001F45EC" w:rsidP="00CA5083">
      <w:pPr>
        <w:autoSpaceDE w:val="0"/>
        <w:autoSpaceDN w:val="0"/>
        <w:adjustRightInd w:val="0"/>
        <w:spacing w:after="0"/>
        <w:jc w:val="both"/>
        <w:rPr>
          <w:rFonts w:asciiTheme="minorHAnsi" w:eastAsiaTheme="minorHAnsi" w:hAnsiTheme="minorHAnsi" w:cs="Calibri"/>
        </w:rPr>
      </w:pPr>
      <w:r w:rsidRPr="00EE6A4A">
        <w:rPr>
          <w:rFonts w:asciiTheme="minorHAnsi" w:eastAsiaTheme="minorHAnsi" w:hAnsiTheme="minorHAnsi" w:cs="Calibri"/>
        </w:rPr>
        <w:t>Za pregledovanje učinkovitosti sistema kakovosti skrbi Komisija za spremljanje in zagotavljanje kakovosti, k</w:t>
      </w:r>
      <w:r w:rsidR="005D52BE">
        <w:rPr>
          <w:rFonts w:asciiTheme="minorHAnsi" w:eastAsiaTheme="minorHAnsi" w:hAnsiTheme="minorHAnsi" w:cs="Calibri"/>
        </w:rPr>
        <w:t>i ves čas sodeluje z ravnateljico</w:t>
      </w:r>
      <w:r w:rsidRPr="00EE6A4A">
        <w:rPr>
          <w:rFonts w:asciiTheme="minorHAnsi" w:eastAsiaTheme="minorHAnsi" w:hAnsiTheme="minorHAnsi" w:cs="Calibri"/>
        </w:rPr>
        <w:t xml:space="preserve"> šole. Osnova za letni pregled uspešnosti in učinkovitosti delovanja šole (vodstveni pregled po standardih zagotavljanja kakovosti višjih strokovnih šol) je </w:t>
      </w:r>
      <w:proofErr w:type="spellStart"/>
      <w:r w:rsidRPr="00EE6A4A">
        <w:rPr>
          <w:rFonts w:asciiTheme="minorHAnsi" w:eastAsiaTheme="minorHAnsi" w:hAnsiTheme="minorHAnsi" w:cs="Calibri"/>
        </w:rPr>
        <w:t>samoevalvacijsko</w:t>
      </w:r>
      <w:proofErr w:type="spellEnd"/>
      <w:r w:rsidRPr="00EE6A4A">
        <w:rPr>
          <w:rFonts w:asciiTheme="minorHAnsi" w:eastAsiaTheme="minorHAnsi" w:hAnsiTheme="minorHAnsi" w:cs="Calibri"/>
        </w:rPr>
        <w:t xml:space="preserve"> poročilo, ki vsebuje vse zahteve določene z Modelom sistema kakovosti v višjih strokovnih šolah in zahteve ISO 9001/2008. Izdela ga skupina, ki jo imenujeta in vodita predsednik Komisije za spremljanje in zagotavljanje kakovosti in ravnatelj</w:t>
      </w:r>
      <w:r w:rsidR="00243D46">
        <w:rPr>
          <w:rFonts w:asciiTheme="minorHAnsi" w:eastAsiaTheme="minorHAnsi" w:hAnsiTheme="minorHAnsi" w:cs="Calibri"/>
        </w:rPr>
        <w:t>ica</w:t>
      </w:r>
      <w:r w:rsidRPr="00EE6A4A">
        <w:rPr>
          <w:rFonts w:asciiTheme="minorHAnsi" w:eastAsiaTheme="minorHAnsi" w:hAnsiTheme="minorHAnsi" w:cs="Calibri"/>
        </w:rPr>
        <w:t xml:space="preserve"> šole.</w:t>
      </w:r>
    </w:p>
    <w:p w:rsidR="007830A4" w:rsidRPr="00EE6A4A" w:rsidRDefault="007830A4" w:rsidP="001F45EC">
      <w:pPr>
        <w:autoSpaceDE w:val="0"/>
        <w:autoSpaceDN w:val="0"/>
        <w:adjustRightInd w:val="0"/>
        <w:spacing w:after="0" w:line="240" w:lineRule="auto"/>
        <w:jc w:val="both"/>
        <w:rPr>
          <w:rFonts w:asciiTheme="minorHAnsi" w:eastAsiaTheme="minorHAnsi" w:hAnsiTheme="minorHAnsi" w:cs="Calibri"/>
        </w:rPr>
      </w:pPr>
    </w:p>
    <w:p w:rsidR="007830A4" w:rsidRPr="00EE6A4A" w:rsidRDefault="007830A4" w:rsidP="001F45EC">
      <w:pPr>
        <w:autoSpaceDE w:val="0"/>
        <w:autoSpaceDN w:val="0"/>
        <w:adjustRightInd w:val="0"/>
        <w:spacing w:after="0" w:line="240" w:lineRule="auto"/>
        <w:jc w:val="both"/>
        <w:rPr>
          <w:rFonts w:asciiTheme="minorHAnsi" w:eastAsiaTheme="minorHAnsi" w:hAnsiTheme="minorHAnsi" w:cs="Calibri"/>
        </w:rPr>
      </w:pPr>
    </w:p>
    <w:p w:rsidR="001F45EC" w:rsidRPr="00EE6A4A" w:rsidRDefault="001F45EC" w:rsidP="001F45EC">
      <w:pPr>
        <w:autoSpaceDE w:val="0"/>
        <w:autoSpaceDN w:val="0"/>
        <w:adjustRightInd w:val="0"/>
        <w:spacing w:after="0" w:line="240" w:lineRule="auto"/>
        <w:jc w:val="both"/>
        <w:rPr>
          <w:rFonts w:asciiTheme="minorHAnsi" w:eastAsiaTheme="minorHAnsi" w:hAnsiTheme="minorHAnsi" w:cs="Calibri"/>
          <w:b/>
        </w:rPr>
      </w:pPr>
      <w:r w:rsidRPr="00EE6A4A">
        <w:rPr>
          <w:rFonts w:asciiTheme="minorHAnsi" w:eastAsiaTheme="minorHAnsi" w:hAnsiTheme="minorHAnsi" w:cs="Calibri"/>
          <w:b/>
        </w:rPr>
        <w:t xml:space="preserve">Letno </w:t>
      </w:r>
      <w:proofErr w:type="spellStart"/>
      <w:r w:rsidRPr="00EE6A4A">
        <w:rPr>
          <w:rFonts w:asciiTheme="minorHAnsi" w:eastAsiaTheme="minorHAnsi" w:hAnsiTheme="minorHAnsi" w:cs="Calibri"/>
          <w:b/>
        </w:rPr>
        <w:t>samoevalvacijsko</w:t>
      </w:r>
      <w:proofErr w:type="spellEnd"/>
      <w:r w:rsidRPr="00EE6A4A">
        <w:rPr>
          <w:rFonts w:asciiTheme="minorHAnsi" w:eastAsiaTheme="minorHAnsi" w:hAnsiTheme="minorHAnsi" w:cs="Calibri"/>
          <w:b/>
        </w:rPr>
        <w:t xml:space="preserve"> poročilo prikazuje:</w:t>
      </w:r>
    </w:p>
    <w:p w:rsidR="001F45EC" w:rsidRPr="00EE6A4A" w:rsidRDefault="001F45EC" w:rsidP="00CA5083">
      <w:pPr>
        <w:autoSpaceDE w:val="0"/>
        <w:autoSpaceDN w:val="0"/>
        <w:adjustRightInd w:val="0"/>
        <w:spacing w:after="0"/>
        <w:jc w:val="both"/>
        <w:rPr>
          <w:rFonts w:asciiTheme="minorHAnsi" w:eastAsiaTheme="minorHAnsi" w:hAnsiTheme="minorHAnsi" w:cs="Calibri"/>
        </w:rPr>
      </w:pPr>
      <w:r w:rsidRPr="00EE6A4A">
        <w:rPr>
          <w:rFonts w:asciiTheme="minorHAnsi" w:eastAsiaTheme="minorHAnsi" w:hAnsiTheme="minorHAnsi" w:cs="Calibri"/>
        </w:rPr>
        <w:t>- doseganje zastavljenih razvojnih in le</w:t>
      </w:r>
      <w:r w:rsidR="00A85C76">
        <w:rPr>
          <w:rFonts w:asciiTheme="minorHAnsi" w:eastAsiaTheme="minorHAnsi" w:hAnsiTheme="minorHAnsi" w:cs="Calibri"/>
        </w:rPr>
        <w:t>tnih ciljev</w:t>
      </w:r>
      <w:r w:rsidRPr="00EE6A4A">
        <w:rPr>
          <w:rFonts w:asciiTheme="minorHAnsi" w:eastAsiaTheme="minorHAnsi" w:hAnsiTheme="minorHAnsi" w:cs="Calibri"/>
        </w:rPr>
        <w:t>,</w:t>
      </w:r>
    </w:p>
    <w:p w:rsidR="001F45EC" w:rsidRPr="00EE6A4A" w:rsidRDefault="00A561B7" w:rsidP="00CA5083">
      <w:pPr>
        <w:autoSpaceDE w:val="0"/>
        <w:autoSpaceDN w:val="0"/>
        <w:adjustRightInd w:val="0"/>
        <w:spacing w:after="0"/>
        <w:jc w:val="both"/>
        <w:rPr>
          <w:rFonts w:asciiTheme="minorHAnsi" w:eastAsiaTheme="minorHAnsi" w:hAnsiTheme="minorHAnsi" w:cs="Calibri"/>
        </w:rPr>
      </w:pPr>
      <w:r>
        <w:rPr>
          <w:rFonts w:asciiTheme="minorHAnsi" w:eastAsiaTheme="minorHAnsi" w:hAnsiTheme="minorHAnsi" w:cs="Calibri"/>
        </w:rPr>
        <w:t>- povzetek povratni</w:t>
      </w:r>
      <w:r w:rsidR="00A85C76">
        <w:rPr>
          <w:rFonts w:asciiTheme="minorHAnsi" w:eastAsiaTheme="minorHAnsi" w:hAnsiTheme="minorHAnsi" w:cs="Calibri"/>
        </w:rPr>
        <w:t>h</w:t>
      </w:r>
      <w:r>
        <w:rPr>
          <w:rFonts w:asciiTheme="minorHAnsi" w:eastAsiaTheme="minorHAnsi" w:hAnsiTheme="minorHAnsi" w:cs="Calibri"/>
        </w:rPr>
        <w:t xml:space="preserve"> informacij </w:t>
      </w:r>
      <w:r w:rsidR="00A85C76">
        <w:rPr>
          <w:rFonts w:asciiTheme="minorHAnsi" w:eastAsiaTheme="minorHAnsi" w:hAnsiTheme="minorHAnsi" w:cs="Calibri"/>
        </w:rPr>
        <w:t>vseh udeležencev v procesu</w:t>
      </w:r>
      <w:r w:rsidR="001F45EC" w:rsidRPr="00EE6A4A">
        <w:rPr>
          <w:rFonts w:asciiTheme="minorHAnsi" w:eastAsiaTheme="minorHAnsi" w:hAnsiTheme="minorHAnsi" w:cs="Calibri"/>
        </w:rPr>
        <w:t xml:space="preserve"> izobraževanja,</w:t>
      </w:r>
    </w:p>
    <w:p w:rsidR="001F45EC" w:rsidRPr="00EE6A4A" w:rsidRDefault="001F45EC" w:rsidP="00CA5083">
      <w:pPr>
        <w:autoSpaceDE w:val="0"/>
        <w:autoSpaceDN w:val="0"/>
        <w:adjustRightInd w:val="0"/>
        <w:spacing w:after="0"/>
        <w:jc w:val="both"/>
        <w:rPr>
          <w:rFonts w:asciiTheme="minorHAnsi" w:eastAsiaTheme="minorHAnsi" w:hAnsiTheme="minorHAnsi" w:cs="Calibri"/>
        </w:rPr>
      </w:pPr>
      <w:r w:rsidRPr="00EE6A4A">
        <w:rPr>
          <w:rFonts w:asciiTheme="minorHAnsi" w:eastAsiaTheme="minorHAnsi" w:hAnsiTheme="minorHAnsi" w:cs="Calibri"/>
        </w:rPr>
        <w:t>- število in vrsto doseženih zaposlitev naših diplomantov,</w:t>
      </w:r>
    </w:p>
    <w:p w:rsidR="001F45EC" w:rsidRPr="00EE6A4A" w:rsidRDefault="001F45EC" w:rsidP="00CA5083">
      <w:pPr>
        <w:autoSpaceDE w:val="0"/>
        <w:autoSpaceDN w:val="0"/>
        <w:adjustRightInd w:val="0"/>
        <w:spacing w:after="0"/>
        <w:jc w:val="both"/>
        <w:rPr>
          <w:rFonts w:asciiTheme="minorHAnsi" w:eastAsiaTheme="minorHAnsi" w:hAnsiTheme="minorHAnsi" w:cs="Calibri"/>
        </w:rPr>
      </w:pPr>
      <w:r w:rsidRPr="00EE6A4A">
        <w:rPr>
          <w:rFonts w:asciiTheme="minorHAnsi" w:eastAsiaTheme="minorHAnsi" w:hAnsiTheme="minorHAnsi" w:cs="Calibri"/>
        </w:rPr>
        <w:t>- rezult</w:t>
      </w:r>
      <w:r w:rsidR="00A85C76">
        <w:rPr>
          <w:rFonts w:asciiTheme="minorHAnsi" w:eastAsiaTheme="minorHAnsi" w:hAnsiTheme="minorHAnsi" w:cs="Calibri"/>
        </w:rPr>
        <w:t>ate razvoja programov, projektnega dela</w:t>
      </w:r>
      <w:r w:rsidRPr="00EE6A4A">
        <w:rPr>
          <w:rFonts w:asciiTheme="minorHAnsi" w:eastAsiaTheme="minorHAnsi" w:hAnsiTheme="minorHAnsi" w:cs="Calibri"/>
        </w:rPr>
        <w:t>, strokovne dejavnost</w:t>
      </w:r>
      <w:r w:rsidR="00343E37">
        <w:rPr>
          <w:rFonts w:asciiTheme="minorHAnsi" w:eastAsiaTheme="minorHAnsi" w:hAnsiTheme="minorHAnsi" w:cs="Calibri"/>
        </w:rPr>
        <w:t>i</w:t>
      </w:r>
      <w:r w:rsidRPr="00EE6A4A">
        <w:rPr>
          <w:rFonts w:asciiTheme="minorHAnsi" w:eastAsiaTheme="minorHAnsi" w:hAnsiTheme="minorHAnsi" w:cs="Calibri"/>
        </w:rPr>
        <w:t>,</w:t>
      </w:r>
    </w:p>
    <w:p w:rsidR="00275E2B" w:rsidRPr="00EE6A4A" w:rsidRDefault="001F45EC" w:rsidP="00CA5083">
      <w:pPr>
        <w:autoSpaceDE w:val="0"/>
        <w:autoSpaceDN w:val="0"/>
        <w:adjustRightInd w:val="0"/>
        <w:spacing w:after="0"/>
        <w:jc w:val="both"/>
        <w:rPr>
          <w:rFonts w:asciiTheme="minorHAnsi" w:eastAsiaTheme="minorHAnsi" w:hAnsiTheme="minorHAnsi" w:cs="Calibri"/>
        </w:rPr>
      </w:pPr>
      <w:r w:rsidRPr="00EE6A4A">
        <w:rPr>
          <w:rFonts w:asciiTheme="minorHAnsi" w:eastAsiaTheme="minorHAnsi" w:hAnsiTheme="minorHAnsi" w:cs="Calibri"/>
        </w:rPr>
        <w:t xml:space="preserve">- </w:t>
      </w:r>
      <w:r w:rsidR="00275E2B" w:rsidRPr="00EE6A4A">
        <w:rPr>
          <w:rFonts w:asciiTheme="minorHAnsi" w:eastAsiaTheme="minorHAnsi" w:hAnsiTheme="minorHAnsi" w:cs="Calibri"/>
        </w:rPr>
        <w:t>rezultate uvedenih izboljšav</w:t>
      </w:r>
      <w:r w:rsidRPr="00EE6A4A">
        <w:rPr>
          <w:rFonts w:asciiTheme="minorHAnsi" w:eastAsiaTheme="minorHAnsi" w:hAnsiTheme="minorHAnsi" w:cs="Calibri"/>
        </w:rPr>
        <w:t>,</w:t>
      </w:r>
    </w:p>
    <w:p w:rsidR="00275E2B" w:rsidRPr="00EE6A4A" w:rsidRDefault="001F45EC" w:rsidP="00CA5083">
      <w:pPr>
        <w:autoSpaceDE w:val="0"/>
        <w:autoSpaceDN w:val="0"/>
        <w:adjustRightInd w:val="0"/>
        <w:spacing w:after="0"/>
        <w:jc w:val="both"/>
        <w:rPr>
          <w:rFonts w:asciiTheme="minorHAnsi" w:eastAsiaTheme="minorHAnsi" w:hAnsiTheme="minorHAnsi" w:cs="Calibri"/>
        </w:rPr>
      </w:pPr>
      <w:r w:rsidRPr="00EE6A4A">
        <w:rPr>
          <w:rFonts w:asciiTheme="minorHAnsi" w:eastAsiaTheme="minorHAnsi" w:hAnsiTheme="minorHAnsi" w:cs="Calibri"/>
        </w:rPr>
        <w:t xml:space="preserve">- </w:t>
      </w:r>
      <w:r w:rsidR="00A561B7">
        <w:rPr>
          <w:rFonts w:asciiTheme="minorHAnsi" w:eastAsiaTheme="minorHAnsi" w:hAnsiTheme="minorHAnsi" w:cs="Calibri"/>
        </w:rPr>
        <w:t>rezultate notranjih presoj  z vsemi po</w:t>
      </w:r>
      <w:r w:rsidR="00A85C76">
        <w:rPr>
          <w:rFonts w:asciiTheme="minorHAnsi" w:eastAsiaTheme="minorHAnsi" w:hAnsiTheme="minorHAnsi" w:cs="Calibri"/>
        </w:rPr>
        <w:t>dročji, ki jih obravnava NAKVIS, ukrepi in</w:t>
      </w:r>
      <w:r w:rsidR="00275E2B" w:rsidRPr="00EE6A4A">
        <w:rPr>
          <w:rFonts w:asciiTheme="minorHAnsi" w:eastAsiaTheme="minorHAnsi" w:hAnsiTheme="minorHAnsi" w:cs="Calibri"/>
        </w:rPr>
        <w:t xml:space="preserve"> drugih nadzorov.</w:t>
      </w:r>
    </w:p>
    <w:p w:rsidR="001F45EC" w:rsidRDefault="00343E37" w:rsidP="00343E37">
      <w:pPr>
        <w:autoSpaceDE w:val="0"/>
        <w:autoSpaceDN w:val="0"/>
        <w:adjustRightInd w:val="0"/>
        <w:spacing w:after="0"/>
        <w:jc w:val="both"/>
        <w:rPr>
          <w:rFonts w:eastAsiaTheme="minorHAnsi" w:cs="Calibri"/>
        </w:rPr>
      </w:pPr>
      <w:r>
        <w:rPr>
          <w:rFonts w:eastAsiaTheme="minorHAnsi" w:cs="Calibri"/>
        </w:rPr>
        <w:t xml:space="preserve"> </w:t>
      </w:r>
    </w:p>
    <w:p w:rsidR="00343E37" w:rsidRDefault="00343E37" w:rsidP="00343E37">
      <w:pPr>
        <w:autoSpaceDE w:val="0"/>
        <w:autoSpaceDN w:val="0"/>
        <w:adjustRightInd w:val="0"/>
        <w:spacing w:after="0"/>
        <w:jc w:val="both"/>
        <w:rPr>
          <w:rFonts w:eastAsiaTheme="minorHAnsi" w:cs="Calibri"/>
        </w:rPr>
      </w:pPr>
      <w:proofErr w:type="spellStart"/>
      <w:r>
        <w:rPr>
          <w:rFonts w:eastAsiaTheme="minorHAnsi" w:cs="Calibri"/>
        </w:rPr>
        <w:t>Samoevalvacijsko</w:t>
      </w:r>
      <w:proofErr w:type="spellEnd"/>
      <w:r>
        <w:rPr>
          <w:rFonts w:eastAsiaTheme="minorHAnsi" w:cs="Calibri"/>
        </w:rPr>
        <w:t xml:space="preserve"> poročilo je dostopno vsem in je objavljeno na spletni strani šole.</w:t>
      </w:r>
      <w:r w:rsidR="008A4434">
        <w:rPr>
          <w:rFonts w:eastAsiaTheme="minorHAnsi" w:cs="Calibri"/>
        </w:rPr>
        <w:t xml:space="preserve"> </w:t>
      </w:r>
      <w:proofErr w:type="spellStart"/>
      <w:r w:rsidR="008A4434">
        <w:rPr>
          <w:rFonts w:eastAsiaTheme="minorHAnsi" w:cs="Calibri"/>
        </w:rPr>
        <w:t>Samoevalvacijsko</w:t>
      </w:r>
      <w:proofErr w:type="spellEnd"/>
      <w:r w:rsidR="008A4434">
        <w:rPr>
          <w:rFonts w:eastAsiaTheme="minorHAnsi" w:cs="Calibri"/>
        </w:rPr>
        <w:t xml:space="preserve"> poročilo obravnavajo vsi organi šole: Komisija za spremljanje in zagotavljanje kakovosti, pred</w:t>
      </w:r>
      <w:r w:rsidR="00A85C76">
        <w:rPr>
          <w:rFonts w:eastAsiaTheme="minorHAnsi" w:cs="Calibri"/>
        </w:rPr>
        <w:t>avateljski zbor, strateški svet</w:t>
      </w:r>
      <w:r w:rsidR="008A4434">
        <w:rPr>
          <w:rFonts w:eastAsiaTheme="minorHAnsi" w:cs="Calibri"/>
        </w:rPr>
        <w:t xml:space="preserve"> in svet zavoda.</w:t>
      </w:r>
    </w:p>
    <w:p w:rsidR="00343E37" w:rsidRPr="00343E37" w:rsidRDefault="00343E37" w:rsidP="00343E37">
      <w:pPr>
        <w:autoSpaceDE w:val="0"/>
        <w:autoSpaceDN w:val="0"/>
        <w:adjustRightInd w:val="0"/>
        <w:spacing w:after="0"/>
        <w:jc w:val="both"/>
        <w:rPr>
          <w:rFonts w:eastAsiaTheme="minorHAnsi" w:cs="Calibri"/>
        </w:rPr>
      </w:pPr>
    </w:p>
    <w:p w:rsidR="00275E2B" w:rsidRPr="001F45EC" w:rsidRDefault="00275E2B" w:rsidP="00CA5083">
      <w:pPr>
        <w:autoSpaceDE w:val="0"/>
        <w:autoSpaceDN w:val="0"/>
        <w:adjustRightInd w:val="0"/>
        <w:spacing w:after="0"/>
        <w:jc w:val="both"/>
        <w:rPr>
          <w:rFonts w:asciiTheme="minorHAnsi" w:eastAsiaTheme="minorHAnsi" w:hAnsiTheme="minorHAnsi" w:cstheme="minorHAnsi"/>
        </w:rPr>
      </w:pPr>
      <w:r w:rsidRPr="001F45EC">
        <w:rPr>
          <w:rFonts w:asciiTheme="minorHAnsi" w:eastAsiaTheme="minorHAnsi" w:hAnsiTheme="minorHAnsi" w:cstheme="minorHAnsi"/>
        </w:rPr>
        <w:t>Na osnovi pregleda in obravnavanja zgoraj omenjenih podlag ravnatelj</w:t>
      </w:r>
      <w:r w:rsidR="00F265AC">
        <w:rPr>
          <w:rFonts w:asciiTheme="minorHAnsi" w:eastAsiaTheme="minorHAnsi" w:hAnsiTheme="minorHAnsi" w:cstheme="minorHAnsi"/>
        </w:rPr>
        <w:t>ica</w:t>
      </w:r>
      <w:r w:rsidRPr="001F45EC">
        <w:rPr>
          <w:rFonts w:asciiTheme="minorHAnsi" w:eastAsiaTheme="minorHAnsi" w:hAnsiTheme="minorHAnsi" w:cstheme="minorHAnsi"/>
        </w:rPr>
        <w:t xml:space="preserve"> </w:t>
      </w:r>
      <w:r w:rsidR="001F45EC">
        <w:rPr>
          <w:rFonts w:asciiTheme="minorHAnsi" w:eastAsiaTheme="minorHAnsi" w:hAnsiTheme="minorHAnsi" w:cstheme="minorHAnsi"/>
        </w:rPr>
        <w:t xml:space="preserve">dokumentira v zapisu o pregledu </w:t>
      </w:r>
      <w:r w:rsidRPr="001F45EC">
        <w:rPr>
          <w:rFonts w:asciiTheme="minorHAnsi" w:eastAsiaTheme="minorHAnsi" w:hAnsiTheme="minorHAnsi" w:cstheme="minorHAnsi"/>
        </w:rPr>
        <w:t xml:space="preserve">sistema vodenja kakovosti vse </w:t>
      </w:r>
      <w:r w:rsidR="00A85C76">
        <w:rPr>
          <w:rFonts w:asciiTheme="minorHAnsi" w:eastAsiaTheme="minorHAnsi" w:hAnsiTheme="minorHAnsi" w:cstheme="minorHAnsi"/>
        </w:rPr>
        <w:t xml:space="preserve">aktivnosti, odločitve in ukrepe </w:t>
      </w:r>
      <w:r w:rsidR="001F45EC">
        <w:rPr>
          <w:rFonts w:asciiTheme="minorHAnsi" w:eastAsiaTheme="minorHAnsi" w:hAnsiTheme="minorHAnsi" w:cstheme="minorHAnsi"/>
        </w:rPr>
        <w:t>za spremembe</w:t>
      </w:r>
      <w:r w:rsidRPr="001F45EC">
        <w:rPr>
          <w:rFonts w:asciiTheme="minorHAnsi" w:eastAsiaTheme="minorHAnsi" w:hAnsiTheme="minorHAnsi" w:cstheme="minorHAnsi"/>
        </w:rPr>
        <w:t xml:space="preserve">, </w:t>
      </w:r>
      <w:r w:rsidR="00050ADE">
        <w:rPr>
          <w:rFonts w:asciiTheme="minorHAnsi" w:eastAsiaTheme="minorHAnsi" w:hAnsiTheme="minorHAnsi" w:cstheme="minorHAnsi"/>
        </w:rPr>
        <w:t xml:space="preserve">spremembe </w:t>
      </w:r>
      <w:r w:rsidRPr="001F45EC">
        <w:rPr>
          <w:rFonts w:asciiTheme="minorHAnsi" w:eastAsiaTheme="minorHAnsi" w:hAnsiTheme="minorHAnsi" w:cstheme="minorHAnsi"/>
        </w:rPr>
        <w:t xml:space="preserve"> izvajanja dela (procesa), zagotovi</w:t>
      </w:r>
      <w:r w:rsidR="00A85C76">
        <w:rPr>
          <w:rFonts w:asciiTheme="minorHAnsi" w:eastAsiaTheme="minorHAnsi" w:hAnsiTheme="minorHAnsi" w:cstheme="minorHAnsi"/>
        </w:rPr>
        <w:t>tev ustreznih virov</w:t>
      </w:r>
      <w:r w:rsidR="001F45EC">
        <w:rPr>
          <w:rFonts w:asciiTheme="minorHAnsi" w:eastAsiaTheme="minorHAnsi" w:hAnsiTheme="minorHAnsi" w:cstheme="minorHAnsi"/>
        </w:rPr>
        <w:t xml:space="preserve">. </w:t>
      </w:r>
      <w:r w:rsidRPr="001F45EC">
        <w:rPr>
          <w:rFonts w:asciiTheme="minorHAnsi" w:eastAsiaTheme="minorHAnsi" w:hAnsiTheme="minorHAnsi" w:cstheme="minorHAnsi"/>
        </w:rPr>
        <w:t>Potrebne aktivnosti – zadolžitve za izboljšanje so opredeljene rokovno in z n</w:t>
      </w:r>
      <w:r w:rsidR="001F45EC">
        <w:rPr>
          <w:rFonts w:asciiTheme="minorHAnsi" w:eastAsiaTheme="minorHAnsi" w:hAnsiTheme="minorHAnsi" w:cstheme="minorHAnsi"/>
        </w:rPr>
        <w:t xml:space="preserve">osilci izvedbe. Tako s pregledi </w:t>
      </w:r>
      <w:r w:rsidRPr="001F45EC">
        <w:rPr>
          <w:rFonts w:asciiTheme="minorHAnsi" w:eastAsiaTheme="minorHAnsi" w:hAnsiTheme="minorHAnsi" w:cstheme="minorHAnsi"/>
        </w:rPr>
        <w:t>zagotavljamo stalno primerljivost in učinkovitost sistema vodenja kakovosti v</w:t>
      </w:r>
      <w:r w:rsidR="001F45EC">
        <w:rPr>
          <w:rFonts w:asciiTheme="minorHAnsi" w:eastAsiaTheme="minorHAnsi" w:hAnsiTheme="minorHAnsi" w:cstheme="minorHAnsi"/>
        </w:rPr>
        <w:t xml:space="preserve"> šoli ter skladnost z zahtevami </w:t>
      </w:r>
      <w:r w:rsidRPr="001F45EC">
        <w:rPr>
          <w:rFonts w:asciiTheme="minorHAnsi" w:eastAsiaTheme="minorHAnsi" w:hAnsiTheme="minorHAnsi" w:cstheme="minorHAnsi"/>
        </w:rPr>
        <w:t>sistema vodenja kakovosti v višjih strokovnih šolah ter zahtevami ISO 9001/2008, zakonodajo ter drugimi zahtevami ter odločitve o nenehnem izboljševanju.</w:t>
      </w:r>
    </w:p>
    <w:p w:rsidR="00391D7D" w:rsidRPr="001F45EC" w:rsidRDefault="00391D7D" w:rsidP="00CA5083">
      <w:pPr>
        <w:autoSpaceDE w:val="0"/>
        <w:autoSpaceDN w:val="0"/>
        <w:adjustRightInd w:val="0"/>
        <w:spacing w:after="0"/>
        <w:jc w:val="both"/>
        <w:rPr>
          <w:rFonts w:asciiTheme="minorHAnsi" w:eastAsiaTheme="minorHAnsi" w:hAnsiTheme="minorHAnsi" w:cstheme="minorHAnsi"/>
        </w:rPr>
      </w:pPr>
    </w:p>
    <w:p w:rsidR="00F50F4E" w:rsidRPr="00235286" w:rsidRDefault="003201FF" w:rsidP="00235286">
      <w:pPr>
        <w:pStyle w:val="Naslov3"/>
      </w:pPr>
      <w:bookmarkStart w:id="29" w:name="_Toc496614072"/>
      <w:r w:rsidRPr="00235286">
        <w:t>4.7.1 Zapisi o kakovosti</w:t>
      </w:r>
      <w:bookmarkEnd w:id="29"/>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1. </w:t>
      </w:r>
      <w:r w:rsidR="00572DE7">
        <w:rPr>
          <w:rFonts w:asciiTheme="minorHAnsi" w:eastAsiaTheme="minorHAnsi" w:hAnsiTheme="minorHAnsi" w:cstheme="minorHAnsi"/>
        </w:rPr>
        <w:t xml:space="preserve">Zapisniki komisije za kakovost </w:t>
      </w:r>
    </w:p>
    <w:p w:rsidR="00572DE7" w:rsidRDefault="00572DE7"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2</w:t>
      </w:r>
      <w:r w:rsidR="00F50F4E" w:rsidRPr="00763C12">
        <w:rPr>
          <w:rFonts w:asciiTheme="minorHAnsi" w:eastAsiaTheme="minorHAnsi" w:hAnsiTheme="minorHAnsi" w:cstheme="minorHAnsi"/>
        </w:rPr>
        <w:t>. Letni delovni nač</w:t>
      </w:r>
      <w:r w:rsidR="00391D7D" w:rsidRPr="00763C12">
        <w:rPr>
          <w:rFonts w:asciiTheme="minorHAnsi" w:eastAsiaTheme="minorHAnsi" w:hAnsiTheme="minorHAnsi" w:cstheme="minorHAnsi"/>
        </w:rPr>
        <w:t>rt</w:t>
      </w:r>
    </w:p>
    <w:p w:rsidR="00F50F4E" w:rsidRPr="00763C12" w:rsidRDefault="00572DE7"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3.</w:t>
      </w:r>
      <w:r w:rsidR="00F50F4E" w:rsidRPr="00763C12">
        <w:rPr>
          <w:rFonts w:asciiTheme="minorHAnsi" w:eastAsiaTheme="minorHAnsi" w:hAnsiTheme="minorHAnsi" w:cstheme="minorHAnsi"/>
        </w:rPr>
        <w:t xml:space="preserve"> Poročilo o realizaciji sistema kakovosti </w:t>
      </w:r>
    </w:p>
    <w:p w:rsidR="00F50F4E" w:rsidRPr="00763C12" w:rsidRDefault="00572DE7"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4.</w:t>
      </w:r>
      <w:r w:rsidR="00F50F4E" w:rsidRPr="00763C12">
        <w:rPr>
          <w:rFonts w:asciiTheme="minorHAnsi" w:eastAsiaTheme="minorHAnsi" w:hAnsiTheme="minorHAnsi" w:cstheme="minorHAnsi"/>
        </w:rPr>
        <w:t xml:space="preserve"> Zapisniki predavateljskega zbora </w:t>
      </w:r>
    </w:p>
    <w:p w:rsidR="00F50F4E" w:rsidRPr="00763C12" w:rsidRDefault="00572DE7"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5</w:t>
      </w:r>
      <w:r w:rsidR="00F50F4E" w:rsidRPr="00763C12">
        <w:rPr>
          <w:rFonts w:asciiTheme="minorHAnsi" w:eastAsiaTheme="minorHAnsi" w:hAnsiTheme="minorHAnsi" w:cstheme="minorHAnsi"/>
        </w:rPr>
        <w:t>. Z</w:t>
      </w:r>
      <w:r w:rsidR="00391D7D" w:rsidRPr="00763C12">
        <w:rPr>
          <w:rFonts w:asciiTheme="minorHAnsi" w:eastAsiaTheme="minorHAnsi" w:hAnsiTheme="minorHAnsi" w:cstheme="minorHAnsi"/>
        </w:rPr>
        <w:t xml:space="preserve">apisniki organov šole </w:t>
      </w:r>
    </w:p>
    <w:p w:rsidR="00F50F4E" w:rsidRPr="00763C12" w:rsidRDefault="00572DE7"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6</w:t>
      </w:r>
      <w:r w:rsidR="00F50F4E" w:rsidRPr="00763C12">
        <w:rPr>
          <w:rFonts w:asciiTheme="minorHAnsi" w:eastAsiaTheme="minorHAnsi" w:hAnsiTheme="minorHAnsi" w:cstheme="minorHAnsi"/>
        </w:rPr>
        <w:t xml:space="preserve">. Pogodbe z delodajalci </w:t>
      </w:r>
    </w:p>
    <w:p w:rsidR="00F50F4E" w:rsidRPr="00763C12" w:rsidRDefault="00572DE7"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7</w:t>
      </w:r>
      <w:r w:rsidR="00F50F4E" w:rsidRPr="00763C12">
        <w:rPr>
          <w:rFonts w:asciiTheme="minorHAnsi" w:eastAsiaTheme="minorHAnsi" w:hAnsiTheme="minorHAnsi" w:cstheme="minorHAnsi"/>
        </w:rPr>
        <w:t xml:space="preserve">. Pogodbe o izobraževanju </w:t>
      </w:r>
    </w:p>
    <w:p w:rsidR="00572DE7" w:rsidRDefault="00572DE7"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8</w:t>
      </w:r>
      <w:r w:rsidR="00F50F4E" w:rsidRPr="00763C12">
        <w:rPr>
          <w:rFonts w:asciiTheme="minorHAnsi" w:eastAsiaTheme="minorHAnsi" w:hAnsiTheme="minorHAnsi" w:cstheme="minorHAnsi"/>
        </w:rPr>
        <w:t xml:space="preserve">. Poročilo o notranjih presojah </w:t>
      </w:r>
    </w:p>
    <w:p w:rsidR="00F50F4E" w:rsidRPr="00763C12" w:rsidRDefault="00572DE7"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9</w:t>
      </w:r>
      <w:r w:rsidR="00677E96">
        <w:rPr>
          <w:rFonts w:asciiTheme="minorHAnsi" w:eastAsiaTheme="minorHAnsi" w:hAnsiTheme="minorHAnsi" w:cstheme="minorHAnsi"/>
        </w:rPr>
        <w:t>. Analize</w:t>
      </w:r>
      <w:r w:rsidR="003D5A28">
        <w:rPr>
          <w:rFonts w:asciiTheme="minorHAnsi" w:eastAsiaTheme="minorHAnsi" w:hAnsiTheme="minorHAnsi" w:cstheme="minorHAnsi"/>
        </w:rPr>
        <w:t xml:space="preserve"> o zadovoljstvu študentov</w:t>
      </w:r>
    </w:p>
    <w:p w:rsidR="00F50F4E" w:rsidRPr="00763C12" w:rsidRDefault="00572DE7"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10</w:t>
      </w:r>
      <w:r w:rsidR="00677E96">
        <w:rPr>
          <w:rFonts w:asciiTheme="minorHAnsi" w:eastAsiaTheme="minorHAnsi" w:hAnsiTheme="minorHAnsi" w:cstheme="minorHAnsi"/>
        </w:rPr>
        <w:t>. Analize</w:t>
      </w:r>
      <w:r w:rsidR="00F50F4E" w:rsidRPr="00763C12">
        <w:rPr>
          <w:rFonts w:asciiTheme="minorHAnsi" w:eastAsiaTheme="minorHAnsi" w:hAnsiTheme="minorHAnsi" w:cstheme="minorHAnsi"/>
        </w:rPr>
        <w:t xml:space="preserve"> o zadovoljstvu zaposlenih </w:t>
      </w:r>
      <w:r w:rsidR="00A561B7">
        <w:rPr>
          <w:rFonts w:asciiTheme="minorHAnsi" w:eastAsiaTheme="minorHAnsi" w:hAnsiTheme="minorHAnsi" w:cstheme="minorHAnsi"/>
        </w:rPr>
        <w:t>in delodajalcev.</w:t>
      </w:r>
    </w:p>
    <w:p w:rsidR="00572DE7" w:rsidRDefault="00572DE7" w:rsidP="00763C12">
      <w:pPr>
        <w:autoSpaceDE w:val="0"/>
        <w:autoSpaceDN w:val="0"/>
        <w:adjustRightInd w:val="0"/>
        <w:spacing w:after="0"/>
        <w:jc w:val="both"/>
        <w:rPr>
          <w:rFonts w:asciiTheme="minorHAnsi" w:eastAsiaTheme="minorHAnsi" w:hAnsiTheme="minorHAnsi" w:cstheme="minorHAnsi"/>
        </w:rPr>
      </w:pPr>
    </w:p>
    <w:p w:rsidR="00F50F4E" w:rsidRPr="00235286" w:rsidRDefault="00F50F4E" w:rsidP="00235286">
      <w:pPr>
        <w:pStyle w:val="Naslov3"/>
      </w:pPr>
      <w:r w:rsidRPr="00235286">
        <w:t xml:space="preserve"> </w:t>
      </w:r>
      <w:bookmarkStart w:id="30" w:name="_Toc496614073"/>
      <w:r w:rsidR="003201FF" w:rsidRPr="00235286">
        <w:t>4.7.2 Vodstveni pregled</w:t>
      </w:r>
      <w:bookmarkEnd w:id="30"/>
    </w:p>
    <w:p w:rsidR="00F50F4E" w:rsidRPr="00763C12" w:rsidRDefault="00AE38FA"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 </w:t>
      </w:r>
      <w:r w:rsidR="00F50F4E" w:rsidRPr="00763C12">
        <w:rPr>
          <w:rFonts w:asciiTheme="minorHAnsi" w:eastAsiaTheme="minorHAnsi" w:hAnsiTheme="minorHAnsi" w:cstheme="minorHAnsi"/>
        </w:rPr>
        <w:t>Vodstveni pregled vsebuje:</w:t>
      </w:r>
    </w:p>
    <w:p w:rsidR="00AE38FA" w:rsidRPr="00763C12" w:rsidRDefault="00AE38FA"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 </w:t>
      </w:r>
      <w:r w:rsidR="00F50F4E" w:rsidRPr="00763C12">
        <w:rPr>
          <w:rFonts w:asciiTheme="minorHAnsi" w:eastAsiaTheme="minorHAnsi" w:hAnsiTheme="minorHAnsi" w:cstheme="minorHAnsi"/>
        </w:rPr>
        <w:t>vsa letna poroč</w:t>
      </w:r>
      <w:r w:rsidRPr="00763C12">
        <w:rPr>
          <w:rFonts w:asciiTheme="minorHAnsi" w:eastAsiaTheme="minorHAnsi" w:hAnsiTheme="minorHAnsi" w:cstheme="minorHAnsi"/>
        </w:rPr>
        <w:t>ila,</w:t>
      </w:r>
    </w:p>
    <w:p w:rsidR="00F50F4E" w:rsidRPr="00763C12" w:rsidRDefault="00AE38FA"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 </w:t>
      </w:r>
      <w:r w:rsidR="00F50F4E" w:rsidRPr="00763C12">
        <w:rPr>
          <w:rFonts w:asciiTheme="minorHAnsi" w:eastAsiaTheme="minorHAnsi" w:hAnsiTheme="minorHAnsi" w:cstheme="minorHAnsi"/>
        </w:rPr>
        <w:t>poročilo o izobraževanju,</w:t>
      </w:r>
    </w:p>
    <w:p w:rsidR="00F50F4E" w:rsidRPr="00763C12" w:rsidRDefault="00AE38FA"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w:t>
      </w:r>
      <w:r w:rsidR="00A561B7">
        <w:rPr>
          <w:rFonts w:asciiTheme="minorHAnsi" w:eastAsiaTheme="minorHAnsi" w:hAnsiTheme="minorHAnsi" w:cstheme="minorHAnsi"/>
        </w:rPr>
        <w:t xml:space="preserve"> a</w:t>
      </w:r>
      <w:r w:rsidR="00677E96">
        <w:rPr>
          <w:rFonts w:asciiTheme="minorHAnsi" w:eastAsiaTheme="minorHAnsi" w:hAnsiTheme="minorHAnsi" w:cstheme="minorHAnsi"/>
        </w:rPr>
        <w:t>nalize</w:t>
      </w:r>
      <w:r w:rsidR="00F50F4E" w:rsidRPr="00763C12">
        <w:rPr>
          <w:rFonts w:asciiTheme="minorHAnsi" w:eastAsiaTheme="minorHAnsi" w:hAnsiTheme="minorHAnsi" w:cstheme="minorHAnsi"/>
        </w:rPr>
        <w:t xml:space="preserve"> o rezultat</w:t>
      </w:r>
      <w:r w:rsidR="00343E37">
        <w:rPr>
          <w:rFonts w:asciiTheme="minorHAnsi" w:eastAsiaTheme="minorHAnsi" w:hAnsiTheme="minorHAnsi" w:cstheme="minorHAnsi"/>
        </w:rPr>
        <w:t>ih anket</w:t>
      </w:r>
      <w:r w:rsidR="00F50F4E" w:rsidRPr="00763C12">
        <w:rPr>
          <w:rFonts w:asciiTheme="minorHAnsi" w:eastAsiaTheme="minorHAnsi" w:hAnsiTheme="minorHAnsi" w:cstheme="minorHAnsi"/>
        </w:rPr>
        <w:t>,</w:t>
      </w:r>
    </w:p>
    <w:p w:rsidR="00AE38FA" w:rsidRPr="00763C12" w:rsidRDefault="00AE38FA"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 </w:t>
      </w:r>
      <w:r w:rsidR="00F50F4E" w:rsidRPr="00763C12">
        <w:rPr>
          <w:rFonts w:asciiTheme="minorHAnsi" w:eastAsiaTheme="minorHAnsi" w:hAnsiTheme="minorHAnsi" w:cstheme="minorHAnsi"/>
        </w:rPr>
        <w:t>poroč</w:t>
      </w:r>
      <w:r w:rsidR="00A561B7">
        <w:rPr>
          <w:rFonts w:asciiTheme="minorHAnsi" w:eastAsiaTheme="minorHAnsi" w:hAnsiTheme="minorHAnsi" w:cstheme="minorHAnsi"/>
        </w:rPr>
        <w:t>ilo o ukrepih izboljšav</w:t>
      </w:r>
      <w:r w:rsidRPr="00763C12">
        <w:rPr>
          <w:rFonts w:asciiTheme="minorHAnsi" w:eastAsiaTheme="minorHAnsi" w:hAnsiTheme="minorHAnsi" w:cstheme="minorHAnsi"/>
        </w:rPr>
        <w:t>,</w:t>
      </w:r>
    </w:p>
    <w:p w:rsidR="00F50F4E" w:rsidRPr="00763C12" w:rsidRDefault="00AE38FA"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 </w:t>
      </w:r>
      <w:r w:rsidR="001E6EAE">
        <w:rPr>
          <w:rFonts w:asciiTheme="minorHAnsi" w:eastAsiaTheme="minorHAnsi" w:hAnsiTheme="minorHAnsi" w:cstheme="minorHAnsi"/>
        </w:rPr>
        <w:t>poročilo</w:t>
      </w:r>
      <w:r w:rsidR="00F50F4E" w:rsidRPr="00763C12">
        <w:rPr>
          <w:rFonts w:asciiTheme="minorHAnsi" w:eastAsiaTheme="minorHAnsi" w:hAnsiTheme="minorHAnsi" w:cstheme="minorHAnsi"/>
        </w:rPr>
        <w:t xml:space="preserve"> uvedenih izboljšav.</w:t>
      </w:r>
    </w:p>
    <w:p w:rsidR="00D256AB" w:rsidRDefault="00D256AB" w:rsidP="00763C12">
      <w:pPr>
        <w:autoSpaceDE w:val="0"/>
        <w:autoSpaceDN w:val="0"/>
        <w:adjustRightInd w:val="0"/>
        <w:spacing w:after="0"/>
        <w:jc w:val="both"/>
        <w:rPr>
          <w:rFonts w:asciiTheme="minorHAnsi" w:eastAsiaTheme="minorHAnsi" w:hAnsiTheme="minorHAnsi" w:cstheme="minorHAnsi"/>
        </w:rPr>
      </w:pPr>
    </w:p>
    <w:p w:rsidR="00F475A7" w:rsidRDefault="00F475A7" w:rsidP="00763C12">
      <w:pPr>
        <w:autoSpaceDE w:val="0"/>
        <w:autoSpaceDN w:val="0"/>
        <w:adjustRightInd w:val="0"/>
        <w:spacing w:after="0"/>
        <w:jc w:val="both"/>
        <w:rPr>
          <w:rFonts w:asciiTheme="minorHAnsi" w:eastAsiaTheme="minorHAnsi" w:hAnsiTheme="minorHAnsi" w:cstheme="minorHAnsi"/>
        </w:rPr>
      </w:pPr>
    </w:p>
    <w:p w:rsidR="005A53EA" w:rsidRPr="00763C12" w:rsidRDefault="005A53EA" w:rsidP="00763C12">
      <w:pPr>
        <w:autoSpaceDE w:val="0"/>
        <w:autoSpaceDN w:val="0"/>
        <w:adjustRightInd w:val="0"/>
        <w:spacing w:after="0"/>
        <w:jc w:val="both"/>
        <w:rPr>
          <w:rFonts w:asciiTheme="minorHAnsi" w:eastAsiaTheme="minorHAnsi" w:hAnsiTheme="minorHAnsi" w:cstheme="minorHAnsi"/>
        </w:rPr>
      </w:pPr>
    </w:p>
    <w:p w:rsidR="00F50F4E" w:rsidRPr="00235286" w:rsidRDefault="00D256AB" w:rsidP="00235286">
      <w:pPr>
        <w:pStyle w:val="Naslov1"/>
      </w:pPr>
      <w:bookmarkStart w:id="31" w:name="_Toc496614074"/>
      <w:r w:rsidRPr="00235286">
        <w:lastRenderedPageBreak/>
        <w:t>5</w:t>
      </w:r>
      <w:r w:rsidR="00F50F4E" w:rsidRPr="00235286">
        <w:t xml:space="preserve"> ZAGOTAVLJANJE VIROV</w:t>
      </w:r>
      <w:bookmarkEnd w:id="31"/>
    </w:p>
    <w:p w:rsidR="00F50F4E" w:rsidRPr="00763C12" w:rsidRDefault="00F50F4E" w:rsidP="00763C12">
      <w:pPr>
        <w:autoSpaceDE w:val="0"/>
        <w:autoSpaceDN w:val="0"/>
        <w:adjustRightInd w:val="0"/>
        <w:spacing w:after="0"/>
        <w:jc w:val="both"/>
        <w:rPr>
          <w:rFonts w:asciiTheme="minorHAnsi" w:eastAsiaTheme="minorHAnsi" w:hAnsiTheme="minorHAnsi" w:cstheme="minorHAnsi"/>
          <w:b/>
          <w:bCs/>
        </w:rPr>
      </w:pPr>
    </w:p>
    <w:p w:rsidR="00F50F4E" w:rsidRDefault="003201FF" w:rsidP="00235286">
      <w:pPr>
        <w:pStyle w:val="Naslov2"/>
      </w:pPr>
      <w:bookmarkStart w:id="32" w:name="_Toc496614075"/>
      <w:r w:rsidRPr="00235286">
        <w:t xml:space="preserve">5.1 </w:t>
      </w:r>
      <w:r w:rsidR="00096D0A" w:rsidRPr="00235286">
        <w:t>Zaposleni</w:t>
      </w:r>
      <w:bookmarkEnd w:id="32"/>
    </w:p>
    <w:p w:rsidR="00AF1E85" w:rsidRDefault="00AF1E85" w:rsidP="00AF1E85"/>
    <w:p w:rsidR="00AF1E85" w:rsidRDefault="00AF1E85" w:rsidP="00AF1E85">
      <w:r>
        <w:t xml:space="preserve">VSŠ  razpolaga s strokovno usposobljenim kadrom in skrbi za strokovni in profesionalni razvoj vseh zaposlenih z načini, kot so: </w:t>
      </w:r>
    </w:p>
    <w:p w:rsidR="00AF1E85" w:rsidRDefault="00AF1E85" w:rsidP="00AF1E85">
      <w:pPr>
        <w:spacing w:after="0"/>
      </w:pPr>
      <w:r>
        <w:t>- nadaljnje izobraževanje in usposabljanje</w:t>
      </w:r>
    </w:p>
    <w:p w:rsidR="00057DFD" w:rsidRDefault="00AF1E85" w:rsidP="00AF1E85">
      <w:pPr>
        <w:spacing w:after="0"/>
      </w:pPr>
      <w:r>
        <w:t xml:space="preserve">- medsebojno strokovno sodelovanje. </w:t>
      </w:r>
    </w:p>
    <w:p w:rsidR="00AF1E85" w:rsidRPr="00AF1E85" w:rsidRDefault="00AF1E85" w:rsidP="00AF1E85">
      <w:pPr>
        <w:spacing w:after="0"/>
      </w:pPr>
    </w:p>
    <w:p w:rsidR="00CA5083" w:rsidRPr="00CA5083" w:rsidRDefault="00F50F4E" w:rsidP="00CA5083">
      <w:pPr>
        <w:autoSpaceDE w:val="0"/>
        <w:autoSpaceDN w:val="0"/>
        <w:adjustRightInd w:val="0"/>
        <w:spacing w:after="0" w:line="240" w:lineRule="auto"/>
        <w:jc w:val="both"/>
        <w:rPr>
          <w:rFonts w:eastAsiaTheme="minorHAnsi" w:cs="Calibri"/>
          <w:sz w:val="21"/>
          <w:szCs w:val="21"/>
        </w:rPr>
      </w:pPr>
      <w:r w:rsidRPr="00CA5083">
        <w:rPr>
          <w:rFonts w:eastAsiaTheme="minorHAnsi" w:cs="Calibri"/>
        </w:rPr>
        <w:t>Način zaposlovanja in obveznosti zaposlovanja so razvidni v</w:t>
      </w:r>
      <w:r w:rsidR="001E6EAE" w:rsidRPr="00CA5083">
        <w:rPr>
          <w:rFonts w:eastAsiaTheme="minorHAnsi" w:cs="Calibri"/>
        </w:rPr>
        <w:t xml:space="preserve"> Zakonu o višjem strokovnem </w:t>
      </w:r>
      <w:r w:rsidRPr="00CA5083">
        <w:rPr>
          <w:rFonts w:eastAsiaTheme="minorHAnsi" w:cs="Calibri"/>
        </w:rPr>
        <w:t>izobraževanju (post</w:t>
      </w:r>
      <w:r w:rsidR="00E90C6C" w:rsidRPr="00CA5083">
        <w:rPr>
          <w:rFonts w:eastAsiaTheme="minorHAnsi" w:cs="Calibri"/>
        </w:rPr>
        <w:t xml:space="preserve">opek imenovanja predavateljev) in v delovni </w:t>
      </w:r>
      <w:r w:rsidRPr="00CA5083">
        <w:rPr>
          <w:rFonts w:eastAsiaTheme="minorHAnsi" w:cs="Calibri"/>
        </w:rPr>
        <w:t>zakonodaji.</w:t>
      </w:r>
      <w:r w:rsidR="00CA5083" w:rsidRPr="00CA5083">
        <w:rPr>
          <w:rFonts w:eastAsiaTheme="minorHAnsi" w:cs="Calibri"/>
        </w:rPr>
        <w:t xml:space="preserve"> </w:t>
      </w:r>
      <w:r w:rsidR="00CA5083" w:rsidRPr="00CA5083">
        <w:rPr>
          <w:rFonts w:eastAsiaTheme="minorHAnsi" w:cs="Calibri"/>
          <w:sz w:val="21"/>
          <w:szCs w:val="21"/>
        </w:rPr>
        <w:t>O</w:t>
      </w:r>
      <w:r w:rsidR="00CA5083">
        <w:rPr>
          <w:rFonts w:eastAsiaTheme="minorHAnsi" w:cs="Calibri"/>
          <w:sz w:val="21"/>
          <w:szCs w:val="21"/>
        </w:rPr>
        <w:t xml:space="preserve"> zaposlovanju odloča direktor.</w:t>
      </w:r>
    </w:p>
    <w:p w:rsidR="00F50F4E" w:rsidRPr="00CA5083" w:rsidRDefault="00F50F4E" w:rsidP="00CA5083">
      <w:pPr>
        <w:autoSpaceDE w:val="0"/>
        <w:autoSpaceDN w:val="0"/>
        <w:adjustRightInd w:val="0"/>
        <w:spacing w:after="0"/>
        <w:jc w:val="both"/>
        <w:rPr>
          <w:rFonts w:eastAsiaTheme="minorHAnsi" w:cs="Calibri"/>
        </w:rPr>
      </w:pP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p>
    <w:p w:rsidR="00F50F4E" w:rsidRPr="00235286" w:rsidRDefault="003201FF" w:rsidP="00235286">
      <w:pPr>
        <w:pStyle w:val="Naslov3"/>
      </w:pPr>
      <w:bookmarkStart w:id="33" w:name="_Toc496614076"/>
      <w:r w:rsidRPr="00235286">
        <w:t xml:space="preserve">5.1.2 </w:t>
      </w:r>
      <w:r w:rsidR="00F50F4E" w:rsidRPr="00235286">
        <w:t>Izobraževanje zaposlenih</w:t>
      </w:r>
      <w:bookmarkEnd w:id="33"/>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Kompetentnost zaposlenih zagotavljamo </w:t>
      </w:r>
      <w:r w:rsidR="001E6EAE">
        <w:rPr>
          <w:rFonts w:asciiTheme="minorHAnsi" w:eastAsiaTheme="minorHAnsi" w:hAnsiTheme="minorHAnsi" w:cstheme="minorHAnsi"/>
        </w:rPr>
        <w:t xml:space="preserve">s pridobivanjem </w:t>
      </w:r>
      <w:r w:rsidRPr="00763C12">
        <w:rPr>
          <w:rFonts w:asciiTheme="minorHAnsi" w:eastAsiaTheme="minorHAnsi" w:hAnsiTheme="minorHAnsi" w:cstheme="minorHAnsi"/>
        </w:rPr>
        <w:t>izkušenj ter s spodbujanjem strokovnega izobraževanja. Vsebi</w:t>
      </w:r>
      <w:r w:rsidR="001E6EAE">
        <w:rPr>
          <w:rFonts w:asciiTheme="minorHAnsi" w:eastAsiaTheme="minorHAnsi" w:hAnsiTheme="minorHAnsi" w:cstheme="minorHAnsi"/>
        </w:rPr>
        <w:t xml:space="preserve">ne izobraževanj planiramo letno </w:t>
      </w:r>
      <w:r w:rsidRPr="00763C12">
        <w:rPr>
          <w:rFonts w:asciiTheme="minorHAnsi" w:eastAsiaTheme="minorHAnsi" w:hAnsiTheme="minorHAnsi" w:cstheme="minorHAnsi"/>
        </w:rPr>
        <w:t>in so razvidne iz letnega delovnega nač</w:t>
      </w:r>
      <w:r w:rsidR="00057DFD" w:rsidRPr="00763C12">
        <w:rPr>
          <w:rFonts w:asciiTheme="minorHAnsi" w:eastAsiaTheme="minorHAnsi" w:hAnsiTheme="minorHAnsi" w:cstheme="minorHAnsi"/>
        </w:rPr>
        <w:t xml:space="preserve">rta. </w:t>
      </w:r>
      <w:r w:rsidRPr="00763C12">
        <w:rPr>
          <w:rFonts w:asciiTheme="minorHAnsi" w:eastAsiaTheme="minorHAnsi" w:hAnsiTheme="minorHAnsi" w:cstheme="minorHAnsi"/>
        </w:rPr>
        <w:t>Predlog</w:t>
      </w:r>
      <w:r w:rsidR="00057DFD" w:rsidRPr="00763C12">
        <w:rPr>
          <w:rFonts w:asciiTheme="minorHAnsi" w:eastAsiaTheme="minorHAnsi" w:hAnsiTheme="minorHAnsi" w:cstheme="minorHAnsi"/>
        </w:rPr>
        <w:t xml:space="preserve">e za izobraževanje zaposlenih s </w:t>
      </w:r>
      <w:r w:rsidRPr="00763C12">
        <w:rPr>
          <w:rFonts w:asciiTheme="minorHAnsi" w:eastAsiaTheme="minorHAnsi" w:hAnsiTheme="minorHAnsi" w:cstheme="minorHAnsi"/>
        </w:rPr>
        <w:t>p</w:t>
      </w:r>
      <w:r w:rsidR="00057DFD" w:rsidRPr="00763C12">
        <w:rPr>
          <w:rFonts w:asciiTheme="minorHAnsi" w:eastAsiaTheme="minorHAnsi" w:hAnsiTheme="minorHAnsi" w:cstheme="minorHAnsi"/>
        </w:rPr>
        <w:t>osamezniki uskladi ravnatelj</w:t>
      </w:r>
      <w:r w:rsidR="00DE671C">
        <w:rPr>
          <w:rFonts w:asciiTheme="minorHAnsi" w:eastAsiaTheme="minorHAnsi" w:hAnsiTheme="minorHAnsi" w:cstheme="minorHAnsi"/>
        </w:rPr>
        <w:t>ica</w:t>
      </w:r>
      <w:r w:rsidR="00057DFD" w:rsidRPr="00763C12">
        <w:rPr>
          <w:rFonts w:asciiTheme="minorHAnsi" w:eastAsiaTheme="minorHAnsi" w:hAnsiTheme="minorHAnsi" w:cstheme="minorHAnsi"/>
        </w:rPr>
        <w:t xml:space="preserve"> v letnem delovnem načrtu </w:t>
      </w:r>
      <w:r w:rsidRPr="00763C12">
        <w:rPr>
          <w:rFonts w:asciiTheme="minorHAnsi" w:eastAsiaTheme="minorHAnsi" w:hAnsiTheme="minorHAnsi" w:cstheme="minorHAnsi"/>
        </w:rPr>
        <w:t xml:space="preserve"> in ga pre</w:t>
      </w:r>
      <w:r w:rsidR="001E6EAE">
        <w:rPr>
          <w:rFonts w:asciiTheme="minorHAnsi" w:eastAsiaTheme="minorHAnsi" w:hAnsiTheme="minorHAnsi" w:cstheme="minorHAnsi"/>
        </w:rPr>
        <w:t>dstavi predavateljskemu zboru. Načrt</w:t>
      </w:r>
      <w:r w:rsidRPr="00763C12">
        <w:rPr>
          <w:rFonts w:asciiTheme="minorHAnsi" w:eastAsiaTheme="minorHAnsi" w:hAnsiTheme="minorHAnsi" w:cstheme="minorHAnsi"/>
        </w:rPr>
        <w:t xml:space="preserve"> izobraževanj mora vsebovati:</w:t>
      </w:r>
    </w:p>
    <w:p w:rsidR="00F50F4E" w:rsidRPr="00763C12" w:rsidRDefault="00057DFD" w:rsidP="00763C12">
      <w:pPr>
        <w:pStyle w:val="Odstavekseznama"/>
        <w:numPr>
          <w:ilvl w:val="0"/>
          <w:numId w:val="14"/>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osebe</w:t>
      </w:r>
      <w:r w:rsidR="00F50F4E" w:rsidRPr="00763C12">
        <w:rPr>
          <w:rFonts w:asciiTheme="minorHAnsi" w:eastAsiaTheme="minorHAnsi" w:hAnsiTheme="minorHAnsi" w:cstheme="minorHAnsi"/>
        </w:rPr>
        <w:t>, ki se bo</w:t>
      </w:r>
      <w:r w:rsidRPr="00763C12">
        <w:rPr>
          <w:rFonts w:asciiTheme="minorHAnsi" w:eastAsiaTheme="minorHAnsi" w:hAnsiTheme="minorHAnsi" w:cstheme="minorHAnsi"/>
        </w:rPr>
        <w:t>do izobraževale</w:t>
      </w:r>
      <w:r w:rsidR="00F50F4E" w:rsidRPr="00763C12">
        <w:rPr>
          <w:rFonts w:asciiTheme="minorHAnsi" w:eastAsiaTheme="minorHAnsi" w:hAnsiTheme="minorHAnsi" w:cstheme="minorHAnsi"/>
        </w:rPr>
        <w:t>,</w:t>
      </w:r>
    </w:p>
    <w:p w:rsidR="00F50F4E" w:rsidRPr="00763C12" w:rsidRDefault="00057DFD" w:rsidP="00763C12">
      <w:pPr>
        <w:pStyle w:val="Odstavekseznama"/>
        <w:numPr>
          <w:ilvl w:val="0"/>
          <w:numId w:val="14"/>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vsebina izobraževanja.</w:t>
      </w:r>
    </w:p>
    <w:p w:rsidR="00057DFD" w:rsidRPr="00763C12" w:rsidRDefault="00057DFD" w:rsidP="00763C12">
      <w:pPr>
        <w:autoSpaceDE w:val="0"/>
        <w:autoSpaceDN w:val="0"/>
        <w:adjustRightInd w:val="0"/>
        <w:spacing w:after="0"/>
        <w:jc w:val="both"/>
        <w:rPr>
          <w:rFonts w:asciiTheme="minorHAnsi" w:eastAsiaTheme="minorHAnsi" w:hAnsiTheme="minorHAnsi" w:cstheme="minorHAnsi"/>
        </w:rPr>
      </w:pPr>
    </w:p>
    <w:p w:rsidR="00F50F4E" w:rsidRPr="00763C12" w:rsidRDefault="001E6EAE"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P</w:t>
      </w:r>
      <w:r w:rsidR="00F50F4E" w:rsidRPr="00763C12">
        <w:rPr>
          <w:rFonts w:asciiTheme="minorHAnsi" w:eastAsiaTheme="minorHAnsi" w:hAnsiTheme="minorHAnsi" w:cstheme="minorHAnsi"/>
        </w:rPr>
        <w:t>otr</w:t>
      </w:r>
      <w:r w:rsidR="003201FF">
        <w:rPr>
          <w:rFonts w:asciiTheme="minorHAnsi" w:eastAsiaTheme="minorHAnsi" w:hAnsiTheme="minorHAnsi" w:cstheme="minorHAnsi"/>
        </w:rPr>
        <w:t>dila o i</w:t>
      </w:r>
      <w:r>
        <w:rPr>
          <w:rFonts w:asciiTheme="minorHAnsi" w:eastAsiaTheme="minorHAnsi" w:hAnsiTheme="minorHAnsi" w:cstheme="minorHAnsi"/>
        </w:rPr>
        <w:t xml:space="preserve">zobraževanju se </w:t>
      </w:r>
      <w:r w:rsidR="00057DFD" w:rsidRPr="00763C12">
        <w:rPr>
          <w:rFonts w:asciiTheme="minorHAnsi" w:eastAsiaTheme="minorHAnsi" w:hAnsiTheme="minorHAnsi" w:cstheme="minorHAnsi"/>
        </w:rPr>
        <w:t>hrani</w:t>
      </w:r>
      <w:r>
        <w:rPr>
          <w:rFonts w:asciiTheme="minorHAnsi" w:eastAsiaTheme="minorHAnsi" w:hAnsiTheme="minorHAnsi" w:cstheme="minorHAnsi"/>
        </w:rPr>
        <w:t>jo</w:t>
      </w:r>
      <w:r w:rsidR="00057DFD" w:rsidRPr="00763C12">
        <w:rPr>
          <w:rFonts w:asciiTheme="minorHAnsi" w:eastAsiaTheme="minorHAnsi" w:hAnsiTheme="minorHAnsi" w:cstheme="minorHAnsi"/>
        </w:rPr>
        <w:t xml:space="preserve"> v osebni mapi</w:t>
      </w:r>
      <w:r w:rsidR="00F50F4E" w:rsidRPr="00763C12">
        <w:rPr>
          <w:rFonts w:asciiTheme="minorHAnsi" w:eastAsiaTheme="minorHAnsi" w:hAnsiTheme="minorHAnsi" w:cstheme="minorHAnsi"/>
        </w:rPr>
        <w:t xml:space="preserve"> udeleženca v </w:t>
      </w:r>
      <w:r w:rsidR="00057DFD" w:rsidRPr="00763C12">
        <w:rPr>
          <w:rFonts w:asciiTheme="minorHAnsi" w:eastAsiaTheme="minorHAnsi" w:hAnsiTheme="minorHAnsi" w:cstheme="minorHAnsi"/>
        </w:rPr>
        <w:t>pisarni ravnateljice.</w:t>
      </w:r>
    </w:p>
    <w:p w:rsidR="00096D0A" w:rsidRPr="00763C12" w:rsidRDefault="00096D0A" w:rsidP="00763C12">
      <w:pPr>
        <w:autoSpaceDE w:val="0"/>
        <w:autoSpaceDN w:val="0"/>
        <w:adjustRightInd w:val="0"/>
        <w:spacing w:after="0"/>
        <w:jc w:val="both"/>
        <w:rPr>
          <w:rFonts w:asciiTheme="minorHAnsi" w:eastAsiaTheme="minorHAnsi" w:hAnsiTheme="minorHAnsi" w:cstheme="minorHAnsi"/>
          <w:b/>
          <w:bCs/>
        </w:rPr>
      </w:pPr>
    </w:p>
    <w:p w:rsidR="00F50F4E" w:rsidRPr="00235286" w:rsidRDefault="00D256AB" w:rsidP="00235286">
      <w:pPr>
        <w:pStyle w:val="Naslov1"/>
      </w:pPr>
      <w:bookmarkStart w:id="34" w:name="_Toc496614077"/>
      <w:r w:rsidRPr="00235286">
        <w:t>6</w:t>
      </w:r>
      <w:r w:rsidR="00F50F4E" w:rsidRPr="00235286">
        <w:t xml:space="preserve"> VODENJE IN IZVAJANJE PROCESOV</w:t>
      </w:r>
      <w:bookmarkEnd w:id="34"/>
    </w:p>
    <w:p w:rsidR="0008715A" w:rsidRPr="00763C12" w:rsidRDefault="0008715A" w:rsidP="00763C12">
      <w:pPr>
        <w:autoSpaceDE w:val="0"/>
        <w:autoSpaceDN w:val="0"/>
        <w:adjustRightInd w:val="0"/>
        <w:spacing w:after="0"/>
        <w:jc w:val="both"/>
        <w:rPr>
          <w:rFonts w:asciiTheme="minorHAnsi" w:eastAsiaTheme="minorHAnsi" w:hAnsiTheme="minorHAnsi" w:cstheme="minorHAnsi"/>
          <w:b/>
          <w:bCs/>
        </w:rPr>
      </w:pPr>
    </w:p>
    <w:p w:rsidR="00F50F4E" w:rsidRPr="00235286" w:rsidRDefault="003201FF" w:rsidP="00235286">
      <w:pPr>
        <w:pStyle w:val="Naslov2"/>
      </w:pPr>
      <w:bookmarkStart w:id="35" w:name="_Toc496614078"/>
      <w:r w:rsidRPr="00235286">
        <w:t>6</w:t>
      </w:r>
      <w:r w:rsidR="00F50F4E" w:rsidRPr="00235286">
        <w:t>.1 SPLOŠEN OPIS</w:t>
      </w:r>
      <w:bookmarkEnd w:id="35"/>
    </w:p>
    <w:p w:rsidR="00F50F4E" w:rsidRDefault="00096D0A"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Na VSŠ </w:t>
      </w:r>
      <w:r w:rsidR="00F50F4E" w:rsidRPr="00763C12">
        <w:rPr>
          <w:rFonts w:asciiTheme="minorHAnsi" w:eastAsiaTheme="minorHAnsi" w:hAnsiTheme="minorHAnsi" w:cstheme="minorHAnsi"/>
        </w:rPr>
        <w:t>smo opredelili nasl</w:t>
      </w:r>
      <w:r w:rsidR="008A73C9">
        <w:rPr>
          <w:rFonts w:asciiTheme="minorHAnsi" w:eastAsiaTheme="minorHAnsi" w:hAnsiTheme="minorHAnsi" w:cstheme="minorHAnsi"/>
        </w:rPr>
        <w:t>ednje procese</w:t>
      </w:r>
      <w:r w:rsidRPr="00763C12">
        <w:rPr>
          <w:rFonts w:asciiTheme="minorHAnsi" w:eastAsiaTheme="minorHAnsi" w:hAnsiTheme="minorHAnsi" w:cstheme="minorHAnsi"/>
        </w:rPr>
        <w:t>:</w:t>
      </w:r>
    </w:p>
    <w:p w:rsidR="008A73C9" w:rsidRPr="008A73C9" w:rsidRDefault="008A73C9" w:rsidP="008A73C9">
      <w:pPr>
        <w:pStyle w:val="Odstavekseznama"/>
        <w:numPr>
          <w:ilvl w:val="0"/>
          <w:numId w:val="31"/>
        </w:numPr>
        <w:autoSpaceDE w:val="0"/>
        <w:autoSpaceDN w:val="0"/>
        <w:adjustRightInd w:val="0"/>
        <w:spacing w:after="0"/>
        <w:jc w:val="both"/>
        <w:rPr>
          <w:rFonts w:asciiTheme="minorHAnsi" w:eastAsiaTheme="minorHAnsi" w:hAnsiTheme="minorHAnsi" w:cstheme="minorHAnsi"/>
        </w:rPr>
      </w:pPr>
      <w:r w:rsidRPr="008A73C9">
        <w:rPr>
          <w:rFonts w:asciiTheme="minorHAnsi" w:eastAsiaTheme="minorHAnsi" w:hAnsiTheme="minorHAnsi" w:cstheme="minorHAnsi"/>
        </w:rPr>
        <w:t>izobraževalni proces</w:t>
      </w:r>
      <w:r>
        <w:rPr>
          <w:rFonts w:asciiTheme="minorHAnsi" w:eastAsiaTheme="minorHAnsi" w:hAnsiTheme="minorHAnsi" w:cstheme="minorHAnsi"/>
        </w:rPr>
        <w:t>,</w:t>
      </w:r>
    </w:p>
    <w:p w:rsidR="00F50F4E" w:rsidRPr="00763C12" w:rsidRDefault="00F50F4E" w:rsidP="00763C12">
      <w:pPr>
        <w:pStyle w:val="Odstavekseznama"/>
        <w:numPr>
          <w:ilvl w:val="0"/>
          <w:numId w:val="16"/>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sodelovanje s študenti, </w:t>
      </w:r>
      <w:r w:rsidR="00AF1E85">
        <w:rPr>
          <w:rFonts w:asciiTheme="minorHAnsi" w:eastAsiaTheme="minorHAnsi" w:hAnsiTheme="minorHAnsi" w:cstheme="minorHAnsi"/>
        </w:rPr>
        <w:t xml:space="preserve">diplomanti, </w:t>
      </w:r>
      <w:r w:rsidRPr="00763C12">
        <w:rPr>
          <w:rFonts w:asciiTheme="minorHAnsi" w:eastAsiaTheme="minorHAnsi" w:hAnsiTheme="minorHAnsi" w:cstheme="minorHAnsi"/>
        </w:rPr>
        <w:t>podjetji in širšo družbeno skupnostjo,</w:t>
      </w:r>
    </w:p>
    <w:p w:rsidR="00F50F4E" w:rsidRDefault="008A73C9" w:rsidP="00763C12">
      <w:pPr>
        <w:pStyle w:val="Odstavekseznama"/>
        <w:numPr>
          <w:ilvl w:val="0"/>
          <w:numId w:val="16"/>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skrb za strokovno</w:t>
      </w:r>
      <w:r w:rsidR="00F50F4E" w:rsidRPr="00763C12">
        <w:rPr>
          <w:rFonts w:asciiTheme="minorHAnsi" w:eastAsiaTheme="minorHAnsi" w:hAnsiTheme="minorHAnsi" w:cstheme="minorHAnsi"/>
        </w:rPr>
        <w:t xml:space="preserve"> rast zaposlenih in njihov razvoj,</w:t>
      </w:r>
    </w:p>
    <w:p w:rsidR="00AF1E85" w:rsidRDefault="00AF1E85" w:rsidP="00763C12">
      <w:pPr>
        <w:pStyle w:val="Odstavekseznama"/>
        <w:numPr>
          <w:ilvl w:val="0"/>
          <w:numId w:val="16"/>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delo knjižnice,</w:t>
      </w:r>
    </w:p>
    <w:p w:rsidR="00F42260" w:rsidRDefault="00AF1E85" w:rsidP="00763C12">
      <w:pPr>
        <w:pStyle w:val="Odstavekseznama"/>
        <w:numPr>
          <w:ilvl w:val="0"/>
          <w:numId w:val="16"/>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delo referata.</w:t>
      </w:r>
    </w:p>
    <w:p w:rsidR="00AF1E85" w:rsidRPr="00AF1E85" w:rsidRDefault="00AF1E85" w:rsidP="00AF1E85">
      <w:pPr>
        <w:pStyle w:val="Odstavekseznama"/>
        <w:autoSpaceDE w:val="0"/>
        <w:autoSpaceDN w:val="0"/>
        <w:adjustRightInd w:val="0"/>
        <w:spacing w:after="0"/>
        <w:jc w:val="both"/>
        <w:rPr>
          <w:rFonts w:asciiTheme="minorHAnsi" w:eastAsiaTheme="minorHAnsi" w:hAnsiTheme="minorHAnsi" w:cstheme="minorHAnsi"/>
        </w:rPr>
      </w:pPr>
    </w:p>
    <w:p w:rsidR="00F50F4E" w:rsidRPr="00235286" w:rsidRDefault="003201FF" w:rsidP="00235286">
      <w:pPr>
        <w:pStyle w:val="Naslov2"/>
      </w:pPr>
      <w:bookmarkStart w:id="36" w:name="_Toc496614079"/>
      <w:r w:rsidRPr="00235286">
        <w:t xml:space="preserve">6.2 </w:t>
      </w:r>
      <w:r w:rsidR="001E6EAE" w:rsidRPr="00235286">
        <w:t>IZOBRAŽEVALNI</w:t>
      </w:r>
      <w:r w:rsidR="00F50F4E" w:rsidRPr="00235286">
        <w:t xml:space="preserve"> PROCES</w:t>
      </w:r>
      <w:bookmarkEnd w:id="36"/>
    </w:p>
    <w:p w:rsidR="00F50F4E" w:rsidRPr="00763C12" w:rsidRDefault="001E6EAE"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 xml:space="preserve">Izobraževalni </w:t>
      </w:r>
      <w:r w:rsidR="00F50F4E" w:rsidRPr="00763C12">
        <w:rPr>
          <w:rFonts w:asciiTheme="minorHAnsi" w:eastAsiaTheme="minorHAnsi" w:hAnsiTheme="minorHAnsi" w:cstheme="minorHAnsi"/>
        </w:rPr>
        <w:t>proces obsega:</w:t>
      </w:r>
    </w:p>
    <w:p w:rsidR="00F50F4E" w:rsidRPr="00763C12" w:rsidRDefault="00AE38FA"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 </w:t>
      </w:r>
      <w:r w:rsidR="00F50F4E" w:rsidRPr="00763C12">
        <w:rPr>
          <w:rFonts w:asciiTheme="minorHAnsi" w:eastAsiaTheme="minorHAnsi" w:hAnsiTheme="minorHAnsi" w:cstheme="minorHAnsi"/>
        </w:rPr>
        <w:t>predavanja, seminarske in laboratorijske vaje,</w:t>
      </w:r>
    </w:p>
    <w:p w:rsidR="00F50F4E" w:rsidRPr="00763C12" w:rsidRDefault="00AE38FA"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 </w:t>
      </w:r>
      <w:r w:rsidR="00F50F4E" w:rsidRPr="00763C12">
        <w:rPr>
          <w:rFonts w:asciiTheme="minorHAnsi" w:eastAsiaTheme="minorHAnsi" w:hAnsiTheme="minorHAnsi" w:cstheme="minorHAnsi"/>
        </w:rPr>
        <w:t>praktično izobraževanje,</w:t>
      </w:r>
    </w:p>
    <w:p w:rsidR="00F50F4E" w:rsidRPr="00763C12" w:rsidRDefault="00AE38FA"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 </w:t>
      </w:r>
      <w:r w:rsidR="00F50F4E" w:rsidRPr="00763C12">
        <w:rPr>
          <w:rFonts w:asciiTheme="minorHAnsi" w:eastAsiaTheme="minorHAnsi" w:hAnsiTheme="minorHAnsi" w:cstheme="minorHAnsi"/>
        </w:rPr>
        <w:t>strokovne ekskurzije,</w:t>
      </w:r>
    </w:p>
    <w:p w:rsidR="00AE38FA" w:rsidRPr="00763C12" w:rsidRDefault="00AE38FA"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 </w:t>
      </w:r>
      <w:r w:rsidR="00F50F4E" w:rsidRPr="00763C12">
        <w:rPr>
          <w:rFonts w:asciiTheme="minorHAnsi" w:eastAsiaTheme="minorHAnsi" w:hAnsiTheme="minorHAnsi" w:cstheme="minorHAnsi"/>
        </w:rPr>
        <w:t>delo šolske knj</w:t>
      </w:r>
      <w:r w:rsidRPr="00763C12">
        <w:rPr>
          <w:rFonts w:asciiTheme="minorHAnsi" w:eastAsiaTheme="minorHAnsi" w:hAnsiTheme="minorHAnsi" w:cstheme="minorHAnsi"/>
        </w:rPr>
        <w:t>ižnice,</w:t>
      </w:r>
    </w:p>
    <w:p w:rsidR="00F50F4E" w:rsidRDefault="008A73C9" w:rsidP="008A73C9">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 xml:space="preserve">- </w:t>
      </w:r>
      <w:proofErr w:type="spellStart"/>
      <w:r w:rsidR="00F50F4E" w:rsidRPr="008A73C9">
        <w:rPr>
          <w:rFonts w:asciiTheme="minorHAnsi" w:eastAsiaTheme="minorHAnsi" w:hAnsiTheme="minorHAnsi" w:cstheme="minorHAnsi"/>
        </w:rPr>
        <w:t>konzultacijske</w:t>
      </w:r>
      <w:proofErr w:type="spellEnd"/>
      <w:r w:rsidR="00F50F4E" w:rsidRPr="008A73C9">
        <w:rPr>
          <w:rFonts w:asciiTheme="minorHAnsi" w:eastAsiaTheme="minorHAnsi" w:hAnsiTheme="minorHAnsi" w:cstheme="minorHAnsi"/>
        </w:rPr>
        <w:t xml:space="preserve"> ure</w:t>
      </w:r>
      <w:r w:rsidR="00CD7825" w:rsidRPr="008A73C9">
        <w:rPr>
          <w:rFonts w:asciiTheme="minorHAnsi" w:eastAsiaTheme="minorHAnsi" w:hAnsiTheme="minorHAnsi" w:cstheme="minorHAnsi"/>
        </w:rPr>
        <w:t>.</w:t>
      </w:r>
    </w:p>
    <w:p w:rsidR="008A73C9" w:rsidRDefault="008A73C9" w:rsidP="008A73C9">
      <w:pPr>
        <w:autoSpaceDE w:val="0"/>
        <w:autoSpaceDN w:val="0"/>
        <w:adjustRightInd w:val="0"/>
        <w:spacing w:after="0"/>
        <w:jc w:val="both"/>
        <w:rPr>
          <w:rFonts w:asciiTheme="minorHAnsi" w:eastAsiaTheme="minorHAnsi" w:hAnsiTheme="minorHAnsi" w:cstheme="minorHAnsi"/>
        </w:rPr>
      </w:pPr>
    </w:p>
    <w:p w:rsidR="008A73C9" w:rsidRPr="008A73C9" w:rsidRDefault="008A73C9" w:rsidP="008A73C9">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 xml:space="preserve">Podpora </w:t>
      </w:r>
      <w:r w:rsidR="00D13902">
        <w:rPr>
          <w:rFonts w:asciiTheme="minorHAnsi" w:eastAsiaTheme="minorHAnsi" w:hAnsiTheme="minorHAnsi" w:cstheme="minorHAnsi"/>
        </w:rPr>
        <w:t>izobraževalnemu procesu so še interni pravilniki.</w:t>
      </w:r>
    </w:p>
    <w:p w:rsidR="003201FF" w:rsidRPr="00763C12" w:rsidRDefault="003201FF" w:rsidP="003201FF">
      <w:pPr>
        <w:pStyle w:val="Odstavekseznama"/>
        <w:autoSpaceDE w:val="0"/>
        <w:autoSpaceDN w:val="0"/>
        <w:adjustRightInd w:val="0"/>
        <w:spacing w:after="0"/>
        <w:jc w:val="both"/>
        <w:rPr>
          <w:rFonts w:asciiTheme="minorHAnsi" w:eastAsiaTheme="minorHAnsi" w:hAnsiTheme="minorHAnsi" w:cstheme="minorHAnsi"/>
        </w:rPr>
      </w:pPr>
    </w:p>
    <w:p w:rsidR="00182C82" w:rsidRPr="00763C12" w:rsidRDefault="00F50F4E" w:rsidP="00182C8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Za nemoten potek izobraževalnega procesa, ki mora potekati </w:t>
      </w:r>
      <w:r w:rsidR="001E6EAE">
        <w:rPr>
          <w:rFonts w:asciiTheme="minorHAnsi" w:eastAsiaTheme="minorHAnsi" w:hAnsiTheme="minorHAnsi" w:cstheme="minorHAnsi"/>
        </w:rPr>
        <w:t xml:space="preserve">v skladu z zakonodajo, predpisi </w:t>
      </w:r>
      <w:r w:rsidRPr="00763C12">
        <w:rPr>
          <w:rFonts w:asciiTheme="minorHAnsi" w:eastAsiaTheme="minorHAnsi" w:hAnsiTheme="minorHAnsi" w:cstheme="minorHAnsi"/>
        </w:rPr>
        <w:t>in letnim delovnim nač</w:t>
      </w:r>
      <w:r w:rsidR="00AE38FA" w:rsidRPr="00763C12">
        <w:rPr>
          <w:rFonts w:asciiTheme="minorHAnsi" w:eastAsiaTheme="minorHAnsi" w:hAnsiTheme="minorHAnsi" w:cstheme="minorHAnsi"/>
        </w:rPr>
        <w:t xml:space="preserve">rtom, je </w:t>
      </w:r>
      <w:r w:rsidRPr="00763C12">
        <w:rPr>
          <w:rFonts w:asciiTheme="minorHAnsi" w:eastAsiaTheme="minorHAnsi" w:hAnsiTheme="minorHAnsi" w:cstheme="minorHAnsi"/>
        </w:rPr>
        <w:t>odgovorna ravnatelj</w:t>
      </w:r>
      <w:r w:rsidR="00AE38FA" w:rsidRPr="00763C12">
        <w:rPr>
          <w:rFonts w:asciiTheme="minorHAnsi" w:eastAsiaTheme="minorHAnsi" w:hAnsiTheme="minorHAnsi" w:cstheme="minorHAnsi"/>
        </w:rPr>
        <w:t xml:space="preserve">ica skupaj z vsemi zaposlenimi. </w:t>
      </w:r>
      <w:r w:rsidRPr="00763C12">
        <w:rPr>
          <w:rFonts w:asciiTheme="minorHAnsi" w:eastAsiaTheme="minorHAnsi" w:hAnsiTheme="minorHAnsi" w:cstheme="minorHAnsi"/>
        </w:rPr>
        <w:t>Strokovni delavci (predavatelji, inštruktorji, laboranti) izdela</w:t>
      </w:r>
      <w:r w:rsidR="00AE38FA" w:rsidRPr="00763C12">
        <w:rPr>
          <w:rFonts w:asciiTheme="minorHAnsi" w:eastAsiaTheme="minorHAnsi" w:hAnsiTheme="minorHAnsi" w:cstheme="minorHAnsi"/>
        </w:rPr>
        <w:t xml:space="preserve">jo individualni program dela, v </w:t>
      </w:r>
      <w:r w:rsidRPr="00763C12">
        <w:rPr>
          <w:rFonts w:asciiTheme="minorHAnsi" w:eastAsiaTheme="minorHAnsi" w:hAnsiTheme="minorHAnsi" w:cstheme="minorHAnsi"/>
        </w:rPr>
        <w:t>obliki in vsebini</w:t>
      </w:r>
      <w:r w:rsidR="001E6EAE">
        <w:rPr>
          <w:rFonts w:asciiTheme="minorHAnsi" w:eastAsiaTheme="minorHAnsi" w:hAnsiTheme="minorHAnsi" w:cstheme="minorHAnsi"/>
        </w:rPr>
        <w:t>,</w:t>
      </w:r>
      <w:r w:rsidRPr="00763C12">
        <w:rPr>
          <w:rFonts w:asciiTheme="minorHAnsi" w:eastAsiaTheme="minorHAnsi" w:hAnsiTheme="minorHAnsi" w:cstheme="minorHAnsi"/>
        </w:rPr>
        <w:t xml:space="preserve"> kot je dogovorjeno na predavateljskem zboru in na strokovnih aktivih</w:t>
      </w:r>
      <w:r w:rsidR="008A73C9">
        <w:rPr>
          <w:rFonts w:asciiTheme="minorHAnsi" w:eastAsiaTheme="minorHAnsi" w:hAnsiTheme="minorHAnsi" w:cstheme="minorHAnsi"/>
        </w:rPr>
        <w:t xml:space="preserve"> in v katalogih znanja</w:t>
      </w:r>
      <w:r w:rsidRPr="00763C12">
        <w:rPr>
          <w:rFonts w:asciiTheme="minorHAnsi" w:eastAsiaTheme="minorHAnsi" w:hAnsiTheme="minorHAnsi" w:cstheme="minorHAnsi"/>
        </w:rPr>
        <w:t xml:space="preserve">. </w:t>
      </w:r>
      <w:r w:rsidR="00182C82" w:rsidRPr="00763C12">
        <w:rPr>
          <w:rFonts w:asciiTheme="minorHAnsi" w:eastAsiaTheme="minorHAnsi" w:hAnsiTheme="minorHAnsi" w:cstheme="minorHAnsi"/>
        </w:rPr>
        <w:t>Morebitne pripombe na individualne programe ravnatelj</w:t>
      </w:r>
      <w:r w:rsidR="008F1C20">
        <w:rPr>
          <w:rFonts w:asciiTheme="minorHAnsi" w:eastAsiaTheme="minorHAnsi" w:hAnsiTheme="minorHAnsi" w:cstheme="minorHAnsi"/>
        </w:rPr>
        <w:t>ica</w:t>
      </w:r>
      <w:r w:rsidR="00182C82" w:rsidRPr="00763C12">
        <w:rPr>
          <w:rFonts w:asciiTheme="minorHAnsi" w:eastAsiaTheme="minorHAnsi" w:hAnsiTheme="minorHAnsi" w:cstheme="minorHAnsi"/>
        </w:rPr>
        <w:t xml:space="preserve"> posreduje strokovnim delavcem v individualnih razgovorih. Vsak posameznik je v svoj individualni program dolž</w:t>
      </w:r>
      <w:r w:rsidR="00182C82">
        <w:rPr>
          <w:rFonts w:asciiTheme="minorHAnsi" w:eastAsiaTheme="minorHAnsi" w:hAnsiTheme="minorHAnsi" w:cstheme="minorHAnsi"/>
        </w:rPr>
        <w:t xml:space="preserve">an vnesti </w:t>
      </w:r>
      <w:r w:rsidR="00182C82" w:rsidRPr="00763C12">
        <w:rPr>
          <w:rFonts w:asciiTheme="minorHAnsi" w:eastAsiaTheme="minorHAnsi" w:hAnsiTheme="minorHAnsi" w:cstheme="minorHAnsi"/>
        </w:rPr>
        <w:t>dopolnitve. Dopolnjuje ga lahko po potrebi skozi vse študijsko leto, dolžan pa se je po njem ravnati.</w:t>
      </w:r>
    </w:p>
    <w:p w:rsidR="002711DE" w:rsidRDefault="002711DE" w:rsidP="00763C12">
      <w:pPr>
        <w:autoSpaceDE w:val="0"/>
        <w:autoSpaceDN w:val="0"/>
        <w:adjustRightInd w:val="0"/>
        <w:spacing w:after="0"/>
        <w:jc w:val="both"/>
        <w:rPr>
          <w:rFonts w:asciiTheme="minorHAnsi" w:eastAsiaTheme="minorHAnsi" w:hAnsiTheme="minorHAnsi" w:cstheme="minorHAnsi"/>
        </w:rPr>
      </w:pPr>
    </w:p>
    <w:p w:rsidR="00AF3F27"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V</w:t>
      </w:r>
      <w:r w:rsidR="00AE38FA" w:rsidRPr="00763C12">
        <w:rPr>
          <w:rFonts w:asciiTheme="minorHAnsi" w:eastAsiaTheme="minorHAnsi" w:hAnsiTheme="minorHAnsi" w:cstheme="minorHAnsi"/>
        </w:rPr>
        <w:t xml:space="preserve"> okviru </w:t>
      </w:r>
      <w:r w:rsidRPr="00763C12">
        <w:rPr>
          <w:rFonts w:asciiTheme="minorHAnsi" w:eastAsiaTheme="minorHAnsi" w:hAnsiTheme="minorHAnsi" w:cstheme="minorHAnsi"/>
        </w:rPr>
        <w:t xml:space="preserve">strokovnih aktivov </w:t>
      </w:r>
      <w:r w:rsidR="001E6EAE">
        <w:rPr>
          <w:rFonts w:asciiTheme="minorHAnsi" w:eastAsiaTheme="minorHAnsi" w:hAnsiTheme="minorHAnsi" w:cstheme="minorHAnsi"/>
        </w:rPr>
        <w:t xml:space="preserve"> </w:t>
      </w:r>
      <w:r w:rsidRPr="00763C12">
        <w:rPr>
          <w:rFonts w:asciiTheme="minorHAnsi" w:eastAsiaTheme="minorHAnsi" w:hAnsiTheme="minorHAnsi" w:cstheme="minorHAnsi"/>
        </w:rPr>
        <w:t>strokovni delavci nač</w:t>
      </w:r>
      <w:r w:rsidR="00AE38FA" w:rsidRPr="00763C12">
        <w:rPr>
          <w:rFonts w:asciiTheme="minorHAnsi" w:eastAsiaTheme="minorHAnsi" w:hAnsiTheme="minorHAnsi" w:cstheme="minorHAnsi"/>
        </w:rPr>
        <w:t xml:space="preserve">rtujejo </w:t>
      </w:r>
      <w:r w:rsidRPr="00763C12">
        <w:rPr>
          <w:rFonts w:asciiTheme="minorHAnsi" w:eastAsiaTheme="minorHAnsi" w:hAnsiTheme="minorHAnsi" w:cstheme="minorHAnsi"/>
        </w:rPr>
        <w:t>cilje in standarde znanja, si izmenjujejo izkušnje in dajejo predloge. Nač</w:t>
      </w:r>
      <w:r w:rsidR="00AE38FA" w:rsidRPr="00763C12">
        <w:rPr>
          <w:rFonts w:asciiTheme="minorHAnsi" w:eastAsiaTheme="minorHAnsi" w:hAnsiTheme="minorHAnsi" w:cstheme="minorHAnsi"/>
        </w:rPr>
        <w:t xml:space="preserve">rtujejo tudi </w:t>
      </w:r>
      <w:proofErr w:type="spellStart"/>
      <w:r w:rsidR="00050ADE">
        <w:rPr>
          <w:rFonts w:asciiTheme="minorHAnsi" w:eastAsiaTheme="minorHAnsi" w:hAnsiTheme="minorHAnsi" w:cstheme="minorHAnsi"/>
        </w:rPr>
        <w:t>medpredmetna</w:t>
      </w:r>
      <w:proofErr w:type="spellEnd"/>
      <w:r w:rsidR="00050ADE">
        <w:rPr>
          <w:rFonts w:asciiTheme="minorHAnsi" w:eastAsiaTheme="minorHAnsi" w:hAnsiTheme="minorHAnsi" w:cstheme="minorHAnsi"/>
        </w:rPr>
        <w:t xml:space="preserve"> povezovanja</w:t>
      </w:r>
      <w:r w:rsidR="00182C82">
        <w:rPr>
          <w:rFonts w:asciiTheme="minorHAnsi" w:eastAsiaTheme="minorHAnsi" w:hAnsiTheme="minorHAnsi" w:cstheme="minorHAnsi"/>
        </w:rPr>
        <w:t>.</w:t>
      </w:r>
      <w:r w:rsidR="00050ADE">
        <w:rPr>
          <w:rFonts w:asciiTheme="minorHAnsi" w:eastAsiaTheme="minorHAnsi" w:hAnsiTheme="minorHAnsi" w:cstheme="minorHAnsi"/>
        </w:rPr>
        <w:t xml:space="preserve"> </w:t>
      </w:r>
    </w:p>
    <w:p w:rsidR="00182C82" w:rsidRPr="00763C12" w:rsidRDefault="00182C82" w:rsidP="00763C12">
      <w:pPr>
        <w:autoSpaceDE w:val="0"/>
        <w:autoSpaceDN w:val="0"/>
        <w:adjustRightInd w:val="0"/>
        <w:spacing w:after="0"/>
        <w:jc w:val="both"/>
        <w:rPr>
          <w:rFonts w:asciiTheme="minorHAnsi" w:eastAsiaTheme="minorHAnsi" w:hAnsiTheme="minorHAnsi" w:cstheme="minorHAnsi"/>
        </w:rPr>
      </w:pP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Strokovni delavci lahko posredujejo svoja mnenja in pobude v individualnih r</w:t>
      </w:r>
      <w:r w:rsidR="00AF3F27" w:rsidRPr="00763C12">
        <w:rPr>
          <w:rFonts w:asciiTheme="minorHAnsi" w:eastAsiaTheme="minorHAnsi" w:hAnsiTheme="minorHAnsi" w:cstheme="minorHAnsi"/>
        </w:rPr>
        <w:t xml:space="preserve">azgovorih z </w:t>
      </w:r>
      <w:r w:rsidR="00AE38FA" w:rsidRPr="00763C12">
        <w:rPr>
          <w:rFonts w:asciiTheme="minorHAnsi" w:eastAsiaTheme="minorHAnsi" w:hAnsiTheme="minorHAnsi" w:cstheme="minorHAnsi"/>
        </w:rPr>
        <w:t>ravnateljico</w:t>
      </w:r>
      <w:r w:rsidRPr="00763C12">
        <w:rPr>
          <w:rFonts w:asciiTheme="minorHAnsi" w:eastAsiaTheme="minorHAnsi" w:hAnsiTheme="minorHAnsi" w:cstheme="minorHAnsi"/>
        </w:rPr>
        <w:t>, na predavateljskih zborih in sejah študijske ko</w:t>
      </w:r>
      <w:r w:rsidR="00AF3F27" w:rsidRPr="00763C12">
        <w:rPr>
          <w:rFonts w:asciiTheme="minorHAnsi" w:eastAsiaTheme="minorHAnsi" w:hAnsiTheme="minorHAnsi" w:cstheme="minorHAnsi"/>
        </w:rPr>
        <w:t xml:space="preserve">misije. Na predlagana mnenja in </w:t>
      </w:r>
      <w:r w:rsidRPr="00763C12">
        <w:rPr>
          <w:rFonts w:asciiTheme="minorHAnsi" w:eastAsiaTheme="minorHAnsi" w:hAnsiTheme="minorHAnsi" w:cstheme="minorHAnsi"/>
        </w:rPr>
        <w:t>pobude ravnatelj</w:t>
      </w:r>
      <w:r w:rsidR="00AE38FA" w:rsidRPr="00763C12">
        <w:rPr>
          <w:rFonts w:asciiTheme="minorHAnsi" w:eastAsiaTheme="minorHAnsi" w:hAnsiTheme="minorHAnsi" w:cstheme="minorHAnsi"/>
        </w:rPr>
        <w:t>ica</w:t>
      </w:r>
      <w:r w:rsidRPr="00763C12">
        <w:rPr>
          <w:rFonts w:asciiTheme="minorHAnsi" w:eastAsiaTheme="minorHAnsi" w:hAnsiTheme="minorHAnsi" w:cstheme="minorHAnsi"/>
        </w:rPr>
        <w:t xml:space="preserve"> posreduje odgovore takoj, ali pa jih</w:t>
      </w:r>
      <w:r w:rsidR="00AF3F27" w:rsidRPr="00763C12">
        <w:rPr>
          <w:rFonts w:asciiTheme="minorHAnsi" w:eastAsiaTheme="minorHAnsi" w:hAnsiTheme="minorHAnsi" w:cstheme="minorHAnsi"/>
        </w:rPr>
        <w:t xml:space="preserve"> posreduje v dogovorjenem roku. </w:t>
      </w:r>
      <w:r w:rsidRPr="00763C12">
        <w:rPr>
          <w:rFonts w:asciiTheme="minorHAnsi" w:eastAsiaTheme="minorHAnsi" w:hAnsiTheme="minorHAnsi" w:cstheme="minorHAnsi"/>
        </w:rPr>
        <w:t xml:space="preserve">Zapisnike predavateljskih zborov piše referent </w:t>
      </w:r>
      <w:r w:rsidR="001E6EAE">
        <w:rPr>
          <w:rFonts w:asciiTheme="minorHAnsi" w:eastAsiaTheme="minorHAnsi" w:hAnsiTheme="minorHAnsi" w:cstheme="minorHAnsi"/>
        </w:rPr>
        <w:t xml:space="preserve">in so na vpogled vsem </w:t>
      </w:r>
      <w:r w:rsidRPr="00763C12">
        <w:rPr>
          <w:rFonts w:asciiTheme="minorHAnsi" w:eastAsiaTheme="minorHAnsi" w:hAnsiTheme="minorHAnsi" w:cstheme="minorHAnsi"/>
        </w:rPr>
        <w:t>strokovnim delavcem.</w:t>
      </w:r>
    </w:p>
    <w:p w:rsidR="00AF3F27" w:rsidRPr="00763C12" w:rsidRDefault="00AF3F27" w:rsidP="00763C12">
      <w:pPr>
        <w:autoSpaceDE w:val="0"/>
        <w:autoSpaceDN w:val="0"/>
        <w:adjustRightInd w:val="0"/>
        <w:spacing w:after="0"/>
        <w:jc w:val="both"/>
        <w:rPr>
          <w:rFonts w:asciiTheme="minorHAnsi" w:eastAsiaTheme="minorHAnsi" w:hAnsiTheme="minorHAnsi" w:cstheme="minorHAnsi"/>
        </w:rPr>
      </w:pP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Cilji spremljanja v tekočem študijskem letu:</w:t>
      </w:r>
    </w:p>
    <w:p w:rsidR="00F50F4E" w:rsidRPr="00763C12" w:rsidRDefault="00F50F4E" w:rsidP="00763C12">
      <w:pPr>
        <w:pStyle w:val="Odstavekseznama"/>
        <w:numPr>
          <w:ilvl w:val="0"/>
          <w:numId w:val="19"/>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sprotno spremljanje dnevnikov predavanj in vaj,</w:t>
      </w:r>
    </w:p>
    <w:p w:rsidR="00F50F4E" w:rsidRPr="00763C12" w:rsidRDefault="00F50F4E" w:rsidP="00763C12">
      <w:pPr>
        <w:pStyle w:val="Odstavekseznama"/>
        <w:numPr>
          <w:ilvl w:val="0"/>
          <w:numId w:val="19"/>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spremljanje strokovne usposobljenosti strokovnih delavcev,</w:t>
      </w:r>
    </w:p>
    <w:p w:rsidR="00F50F4E" w:rsidRPr="00763C12" w:rsidRDefault="00F50F4E" w:rsidP="00763C12">
      <w:pPr>
        <w:pStyle w:val="Odstavekseznama"/>
        <w:numPr>
          <w:ilvl w:val="0"/>
          <w:numId w:val="19"/>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preverjanje uresničevanja Pravilnika o ocenjevanju znanja v višjih šolah,</w:t>
      </w:r>
    </w:p>
    <w:p w:rsidR="00F50F4E" w:rsidRPr="002711DE" w:rsidRDefault="00F50F4E" w:rsidP="00763C12">
      <w:pPr>
        <w:pStyle w:val="Odstavekseznama"/>
        <w:numPr>
          <w:ilvl w:val="0"/>
          <w:numId w:val="19"/>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ugotavljanje in spremljanje komunikacije med </w:t>
      </w:r>
      <w:r w:rsidR="002711DE">
        <w:rPr>
          <w:rFonts w:asciiTheme="minorHAnsi" w:eastAsiaTheme="minorHAnsi" w:hAnsiTheme="minorHAnsi" w:cstheme="minorHAnsi"/>
        </w:rPr>
        <w:t xml:space="preserve">strokovnimi delavci </w:t>
      </w:r>
      <w:r w:rsidRPr="002711DE">
        <w:rPr>
          <w:rFonts w:asciiTheme="minorHAnsi" w:eastAsiaTheme="minorHAnsi" w:hAnsiTheme="minorHAnsi" w:cstheme="minorHAnsi"/>
        </w:rPr>
        <w:t>in študenti,</w:t>
      </w:r>
    </w:p>
    <w:p w:rsidR="00F50F4E" w:rsidRPr="00763C12" w:rsidRDefault="00F50F4E" w:rsidP="00763C12">
      <w:pPr>
        <w:pStyle w:val="Odstavekseznama"/>
        <w:numPr>
          <w:ilvl w:val="0"/>
          <w:numId w:val="20"/>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ugotavljanje uresničevanja Zakona o višjem strokovnem izobraževanju, pravilnikov in</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odredb ministrstva ter internih pravilnikov.</w:t>
      </w:r>
    </w:p>
    <w:p w:rsidR="000C6B82" w:rsidRPr="00763C12" w:rsidRDefault="000C6B82" w:rsidP="00763C12">
      <w:pPr>
        <w:autoSpaceDE w:val="0"/>
        <w:autoSpaceDN w:val="0"/>
        <w:adjustRightInd w:val="0"/>
        <w:spacing w:after="0"/>
        <w:jc w:val="both"/>
        <w:rPr>
          <w:rFonts w:asciiTheme="minorHAnsi" w:eastAsiaTheme="minorHAnsi" w:hAnsiTheme="minorHAnsi" w:cstheme="minorHAnsi"/>
        </w:rPr>
      </w:pP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Ravnatelj</w:t>
      </w:r>
      <w:r w:rsidR="000C6B82" w:rsidRPr="00763C12">
        <w:rPr>
          <w:rFonts w:asciiTheme="minorHAnsi" w:eastAsiaTheme="minorHAnsi" w:hAnsiTheme="minorHAnsi" w:cstheme="minorHAnsi"/>
        </w:rPr>
        <w:t>ica</w:t>
      </w:r>
      <w:r w:rsidRPr="00763C12">
        <w:rPr>
          <w:rFonts w:asciiTheme="minorHAnsi" w:eastAsiaTheme="minorHAnsi" w:hAnsiTheme="minorHAnsi" w:cstheme="minorHAnsi"/>
        </w:rPr>
        <w:t xml:space="preserve"> načrt spremljanja uresničuje posredno:</w:t>
      </w:r>
    </w:p>
    <w:p w:rsidR="00F50F4E" w:rsidRPr="00D13902" w:rsidRDefault="00F50F4E" w:rsidP="00D13902">
      <w:pPr>
        <w:pStyle w:val="Odstavekseznama"/>
        <w:numPr>
          <w:ilvl w:val="0"/>
          <w:numId w:val="18"/>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z vpogledom v pedagoško dokumentacijo,</w:t>
      </w:r>
    </w:p>
    <w:p w:rsidR="00F50F4E" w:rsidRPr="00763C12" w:rsidRDefault="00AF3F27" w:rsidP="00763C12">
      <w:pPr>
        <w:pStyle w:val="Odstavekseznama"/>
        <w:numPr>
          <w:ilvl w:val="0"/>
          <w:numId w:val="18"/>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z vpogledom v spletno</w:t>
      </w:r>
      <w:r w:rsidR="00F50F4E" w:rsidRPr="00763C12">
        <w:rPr>
          <w:rFonts w:asciiTheme="minorHAnsi" w:eastAsiaTheme="minorHAnsi" w:hAnsiTheme="minorHAnsi" w:cstheme="minorHAnsi"/>
        </w:rPr>
        <w:t xml:space="preserve"> uč</w:t>
      </w:r>
      <w:r w:rsidRPr="00763C12">
        <w:rPr>
          <w:rFonts w:asciiTheme="minorHAnsi" w:eastAsiaTheme="minorHAnsi" w:hAnsiTheme="minorHAnsi" w:cstheme="minorHAnsi"/>
        </w:rPr>
        <w:t>ilnico</w:t>
      </w:r>
      <w:r w:rsidR="00D13902">
        <w:rPr>
          <w:rFonts w:asciiTheme="minorHAnsi" w:eastAsiaTheme="minorHAnsi" w:hAnsiTheme="minorHAnsi" w:cstheme="minorHAnsi"/>
        </w:rPr>
        <w:t>.</w:t>
      </w:r>
    </w:p>
    <w:p w:rsidR="001E6EAE" w:rsidRDefault="001E6EAE" w:rsidP="00763C12">
      <w:pPr>
        <w:autoSpaceDE w:val="0"/>
        <w:autoSpaceDN w:val="0"/>
        <w:adjustRightInd w:val="0"/>
        <w:spacing w:after="0"/>
        <w:jc w:val="both"/>
        <w:rPr>
          <w:rFonts w:asciiTheme="minorHAnsi" w:eastAsiaTheme="minorHAnsi" w:hAnsiTheme="minorHAnsi" w:cstheme="minorHAnsi"/>
        </w:rPr>
      </w:pPr>
    </w:p>
    <w:p w:rsidR="00CE1B85"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O namenu in pomenu spremljanja in vrednotenja pe</w:t>
      </w:r>
      <w:r w:rsidR="00AF3F27" w:rsidRPr="00763C12">
        <w:rPr>
          <w:rFonts w:asciiTheme="minorHAnsi" w:eastAsiaTheme="minorHAnsi" w:hAnsiTheme="minorHAnsi" w:cstheme="minorHAnsi"/>
        </w:rPr>
        <w:t xml:space="preserve">dagoškega dela se pogovorimo na </w:t>
      </w:r>
      <w:r w:rsidRPr="00763C12">
        <w:rPr>
          <w:rFonts w:asciiTheme="minorHAnsi" w:eastAsiaTheme="minorHAnsi" w:hAnsiTheme="minorHAnsi" w:cstheme="minorHAnsi"/>
        </w:rPr>
        <w:t>predavateljskih zborih in v individualnih razgovorih s predavat</w:t>
      </w:r>
      <w:r w:rsidR="00CE1B85">
        <w:rPr>
          <w:rFonts w:asciiTheme="minorHAnsi" w:eastAsiaTheme="minorHAnsi" w:hAnsiTheme="minorHAnsi" w:cstheme="minorHAnsi"/>
        </w:rPr>
        <w:t xml:space="preserve">elji. </w:t>
      </w:r>
      <w:r w:rsidRPr="00763C12">
        <w:rPr>
          <w:rFonts w:asciiTheme="minorHAnsi" w:eastAsiaTheme="minorHAnsi" w:hAnsiTheme="minorHAnsi" w:cstheme="minorHAnsi"/>
        </w:rPr>
        <w:t>Ravnatelj</w:t>
      </w:r>
      <w:r w:rsidR="000C6B82" w:rsidRPr="00763C12">
        <w:rPr>
          <w:rFonts w:asciiTheme="minorHAnsi" w:eastAsiaTheme="minorHAnsi" w:hAnsiTheme="minorHAnsi" w:cstheme="minorHAnsi"/>
        </w:rPr>
        <w:t>ica</w:t>
      </w:r>
      <w:r w:rsidRPr="00763C12">
        <w:rPr>
          <w:rFonts w:asciiTheme="minorHAnsi" w:eastAsiaTheme="minorHAnsi" w:hAnsiTheme="minorHAnsi" w:cstheme="minorHAnsi"/>
        </w:rPr>
        <w:t xml:space="preserve"> strokovne delavce seznani tudi s šolsko dokumentacijo. Vpogled v to je omogoč</w:t>
      </w:r>
      <w:r w:rsidR="00AF3F27" w:rsidRPr="00763C12">
        <w:rPr>
          <w:rFonts w:asciiTheme="minorHAnsi" w:eastAsiaTheme="minorHAnsi" w:hAnsiTheme="minorHAnsi" w:cstheme="minorHAnsi"/>
        </w:rPr>
        <w:t xml:space="preserve">en </w:t>
      </w:r>
      <w:r w:rsidRPr="00763C12">
        <w:rPr>
          <w:rFonts w:asciiTheme="minorHAnsi" w:eastAsiaTheme="minorHAnsi" w:hAnsiTheme="minorHAnsi" w:cstheme="minorHAnsi"/>
        </w:rPr>
        <w:t>v skladu z Zakon</w:t>
      </w:r>
      <w:r w:rsidR="00CE1B85">
        <w:rPr>
          <w:rFonts w:asciiTheme="minorHAnsi" w:eastAsiaTheme="minorHAnsi" w:hAnsiTheme="minorHAnsi" w:cstheme="minorHAnsi"/>
        </w:rPr>
        <w:t>om o varovanju osebnih podatkov.</w:t>
      </w:r>
    </w:p>
    <w:p w:rsidR="00CE1B85" w:rsidRDefault="00CE1B85" w:rsidP="00763C12">
      <w:pPr>
        <w:autoSpaceDE w:val="0"/>
        <w:autoSpaceDN w:val="0"/>
        <w:adjustRightInd w:val="0"/>
        <w:spacing w:after="0"/>
        <w:jc w:val="both"/>
        <w:rPr>
          <w:rFonts w:asciiTheme="minorHAnsi" w:eastAsiaTheme="minorHAnsi" w:hAnsiTheme="minorHAnsi" w:cstheme="minorHAnsi"/>
        </w:rPr>
      </w:pPr>
    </w:p>
    <w:p w:rsidR="00F50F4E" w:rsidRPr="00235286" w:rsidRDefault="003201FF" w:rsidP="00235286">
      <w:pPr>
        <w:pStyle w:val="Naslov3"/>
      </w:pPr>
      <w:bookmarkStart w:id="37" w:name="_Toc496614080"/>
      <w:r w:rsidRPr="00235286">
        <w:t>6.2.1</w:t>
      </w:r>
      <w:r w:rsidR="00F50F4E" w:rsidRPr="00235286">
        <w:t xml:space="preserve"> Merjenje izobraževalnega dela</w:t>
      </w:r>
      <w:bookmarkEnd w:id="37"/>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Merjenje realiziranega dela strokovnih delavcev poteka:</w:t>
      </w:r>
    </w:p>
    <w:p w:rsidR="00182C82" w:rsidRDefault="00F50F4E" w:rsidP="00763C12">
      <w:pPr>
        <w:pStyle w:val="Odstavekseznama"/>
        <w:numPr>
          <w:ilvl w:val="0"/>
          <w:numId w:val="21"/>
        </w:numPr>
        <w:autoSpaceDE w:val="0"/>
        <w:autoSpaceDN w:val="0"/>
        <w:adjustRightInd w:val="0"/>
        <w:spacing w:after="0"/>
        <w:jc w:val="both"/>
        <w:rPr>
          <w:rFonts w:asciiTheme="minorHAnsi" w:eastAsiaTheme="minorHAnsi" w:hAnsiTheme="minorHAnsi" w:cstheme="minorHAnsi"/>
        </w:rPr>
      </w:pPr>
      <w:r w:rsidRPr="00182C82">
        <w:rPr>
          <w:rFonts w:asciiTheme="minorHAnsi" w:eastAsiaTheme="minorHAnsi" w:hAnsiTheme="minorHAnsi" w:cstheme="minorHAnsi"/>
        </w:rPr>
        <w:t>ob vsakem izpitnem roku, ko predavatelji pripravijo a</w:t>
      </w:r>
      <w:r w:rsidR="000C6B82" w:rsidRPr="00182C82">
        <w:rPr>
          <w:rFonts w:asciiTheme="minorHAnsi" w:eastAsiaTheme="minorHAnsi" w:hAnsiTheme="minorHAnsi" w:cstheme="minorHAnsi"/>
        </w:rPr>
        <w:t xml:space="preserve">nalizo uspešnosti študentov, ki </w:t>
      </w:r>
      <w:r w:rsidRPr="00182C82">
        <w:rPr>
          <w:rFonts w:asciiTheme="minorHAnsi" w:eastAsiaTheme="minorHAnsi" w:hAnsiTheme="minorHAnsi" w:cstheme="minorHAnsi"/>
        </w:rPr>
        <w:t>so</w:t>
      </w:r>
      <w:r w:rsidR="00AF3F27" w:rsidRPr="00182C82">
        <w:rPr>
          <w:rFonts w:asciiTheme="minorHAnsi" w:eastAsiaTheme="minorHAnsi" w:hAnsiTheme="minorHAnsi" w:cstheme="minorHAnsi"/>
        </w:rPr>
        <w:t xml:space="preserve"> </w:t>
      </w:r>
      <w:r w:rsidR="00050ADE" w:rsidRPr="00182C82">
        <w:rPr>
          <w:rFonts w:asciiTheme="minorHAnsi" w:eastAsiaTheme="minorHAnsi" w:hAnsiTheme="minorHAnsi" w:cstheme="minorHAnsi"/>
        </w:rPr>
        <w:t>opravljali</w:t>
      </w:r>
      <w:r w:rsidRPr="00182C82">
        <w:rPr>
          <w:rFonts w:asciiTheme="minorHAnsi" w:eastAsiaTheme="minorHAnsi" w:hAnsiTheme="minorHAnsi" w:cstheme="minorHAnsi"/>
        </w:rPr>
        <w:t xml:space="preserve"> izpitu,</w:t>
      </w:r>
      <w:r w:rsidR="00182C82" w:rsidRPr="00182C82">
        <w:rPr>
          <w:rFonts w:asciiTheme="minorHAnsi" w:eastAsiaTheme="minorHAnsi" w:hAnsiTheme="minorHAnsi" w:cstheme="minorHAnsi"/>
        </w:rPr>
        <w:t xml:space="preserve"> zapisnike o izpitu</w:t>
      </w:r>
      <w:r w:rsidR="00182C82">
        <w:rPr>
          <w:rFonts w:asciiTheme="minorHAnsi" w:eastAsiaTheme="minorHAnsi" w:hAnsiTheme="minorHAnsi" w:cstheme="minorHAnsi"/>
        </w:rPr>
        <w:t>,</w:t>
      </w:r>
    </w:p>
    <w:p w:rsidR="00F50F4E" w:rsidRPr="00182C82" w:rsidRDefault="00F50F4E" w:rsidP="00763C12">
      <w:pPr>
        <w:pStyle w:val="Odstavekseznama"/>
        <w:numPr>
          <w:ilvl w:val="0"/>
          <w:numId w:val="21"/>
        </w:numPr>
        <w:autoSpaceDE w:val="0"/>
        <w:autoSpaceDN w:val="0"/>
        <w:adjustRightInd w:val="0"/>
        <w:spacing w:after="0"/>
        <w:jc w:val="both"/>
        <w:rPr>
          <w:rFonts w:asciiTheme="minorHAnsi" w:eastAsiaTheme="minorHAnsi" w:hAnsiTheme="minorHAnsi" w:cstheme="minorHAnsi"/>
        </w:rPr>
      </w:pPr>
      <w:r w:rsidRPr="00182C82">
        <w:rPr>
          <w:rFonts w:asciiTheme="minorHAnsi" w:eastAsiaTheme="minorHAnsi" w:hAnsiTheme="minorHAnsi" w:cstheme="minorHAnsi"/>
        </w:rPr>
        <w:t xml:space="preserve">enkrat letno izmerimo zadovoljstvo zaposlenih, študentov, diplomantov in </w:t>
      </w:r>
      <w:r w:rsidR="00CE1B85" w:rsidRPr="00182C82">
        <w:rPr>
          <w:rFonts w:asciiTheme="minorHAnsi" w:eastAsiaTheme="minorHAnsi" w:hAnsiTheme="minorHAnsi" w:cstheme="minorHAnsi"/>
        </w:rPr>
        <w:t xml:space="preserve">delodajalcev </w:t>
      </w:r>
      <w:r w:rsidRPr="00182C82">
        <w:rPr>
          <w:rFonts w:asciiTheme="minorHAnsi" w:eastAsiaTheme="minorHAnsi" w:hAnsiTheme="minorHAnsi" w:cstheme="minorHAnsi"/>
        </w:rPr>
        <w:t xml:space="preserve">s pomočjo anket. Rezultate anket </w:t>
      </w:r>
      <w:r w:rsidR="00CE1B85" w:rsidRPr="00182C82">
        <w:rPr>
          <w:rFonts w:asciiTheme="minorHAnsi" w:eastAsiaTheme="minorHAnsi" w:hAnsiTheme="minorHAnsi" w:cstheme="minorHAnsi"/>
        </w:rPr>
        <w:t xml:space="preserve"> </w:t>
      </w:r>
      <w:r w:rsidRPr="00182C82">
        <w:rPr>
          <w:rFonts w:asciiTheme="minorHAnsi" w:eastAsiaTheme="minorHAnsi" w:hAnsiTheme="minorHAnsi" w:cstheme="minorHAnsi"/>
        </w:rPr>
        <w:t>analiziramo</w:t>
      </w:r>
      <w:r w:rsidR="00CE1B85" w:rsidRPr="00182C82">
        <w:rPr>
          <w:rFonts w:asciiTheme="minorHAnsi" w:eastAsiaTheme="minorHAnsi" w:hAnsiTheme="minorHAnsi" w:cstheme="minorHAnsi"/>
        </w:rPr>
        <w:t>, podamo</w:t>
      </w:r>
      <w:r w:rsidRPr="00182C82">
        <w:rPr>
          <w:rFonts w:asciiTheme="minorHAnsi" w:eastAsiaTheme="minorHAnsi" w:hAnsiTheme="minorHAnsi" w:cstheme="minorHAnsi"/>
        </w:rPr>
        <w:t xml:space="preserve"> pripombe in predloge</w:t>
      </w:r>
      <w:r w:rsidR="00CE1B85" w:rsidRPr="00182C82">
        <w:rPr>
          <w:rFonts w:asciiTheme="minorHAnsi" w:eastAsiaTheme="minorHAnsi" w:hAnsiTheme="minorHAnsi" w:cstheme="minorHAnsi"/>
        </w:rPr>
        <w:t xml:space="preserve"> ter mnenja za izboljšavo</w:t>
      </w:r>
      <w:r w:rsidRPr="00182C82">
        <w:rPr>
          <w:rFonts w:asciiTheme="minorHAnsi" w:eastAsiaTheme="minorHAnsi" w:hAnsiTheme="minorHAnsi" w:cstheme="minorHAnsi"/>
        </w:rPr>
        <w:t>,</w:t>
      </w:r>
    </w:p>
    <w:p w:rsidR="00F50F4E" w:rsidRPr="00763C12" w:rsidRDefault="00F50F4E" w:rsidP="00763C12">
      <w:pPr>
        <w:pStyle w:val="Odstavekseznama"/>
        <w:numPr>
          <w:ilvl w:val="0"/>
          <w:numId w:val="21"/>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ravnatelj</w:t>
      </w:r>
      <w:r w:rsidR="000C6B82" w:rsidRPr="00763C12">
        <w:rPr>
          <w:rFonts w:asciiTheme="minorHAnsi" w:eastAsiaTheme="minorHAnsi" w:hAnsiTheme="minorHAnsi" w:cstheme="minorHAnsi"/>
        </w:rPr>
        <w:t>ica</w:t>
      </w:r>
      <w:r w:rsidRPr="00763C12">
        <w:rPr>
          <w:rFonts w:asciiTheme="minorHAnsi" w:eastAsiaTheme="minorHAnsi" w:hAnsiTheme="minorHAnsi" w:cstheme="minorHAnsi"/>
        </w:rPr>
        <w:t xml:space="preserve"> spremlja in vrednoti delo strokov</w:t>
      </w:r>
      <w:r w:rsidR="00D13902">
        <w:rPr>
          <w:rFonts w:asciiTheme="minorHAnsi" w:eastAsiaTheme="minorHAnsi" w:hAnsiTheme="minorHAnsi" w:cstheme="minorHAnsi"/>
        </w:rPr>
        <w:t>nih delavcev vso študijsko leto.</w:t>
      </w:r>
    </w:p>
    <w:p w:rsidR="00CE1B85" w:rsidRDefault="00CE1B85" w:rsidP="00763C12">
      <w:pPr>
        <w:autoSpaceDE w:val="0"/>
        <w:autoSpaceDN w:val="0"/>
        <w:adjustRightInd w:val="0"/>
        <w:spacing w:after="0"/>
        <w:jc w:val="both"/>
        <w:rPr>
          <w:rFonts w:asciiTheme="minorHAnsi" w:eastAsiaTheme="minorHAnsi" w:hAnsiTheme="minorHAnsi" w:cstheme="minorHAnsi"/>
        </w:rPr>
      </w:pP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lastRenderedPageBreak/>
        <w:t>Osnova za preverjanje in ocenjevanje znanja študentov je P</w:t>
      </w:r>
      <w:r w:rsidR="00CE1B85">
        <w:rPr>
          <w:rFonts w:asciiTheme="minorHAnsi" w:eastAsiaTheme="minorHAnsi" w:hAnsiTheme="minorHAnsi" w:cstheme="minorHAnsi"/>
        </w:rPr>
        <w:t xml:space="preserve">ravilnik o ocenjevanju znanja v </w:t>
      </w:r>
      <w:r w:rsidRPr="00763C12">
        <w:rPr>
          <w:rFonts w:asciiTheme="minorHAnsi" w:eastAsiaTheme="minorHAnsi" w:hAnsiTheme="minorHAnsi" w:cstheme="minorHAnsi"/>
        </w:rPr>
        <w:t>višjih strokovnih šolah. Znanje študentov se preverja v skladu:</w:t>
      </w:r>
    </w:p>
    <w:p w:rsidR="00F50F4E" w:rsidRPr="00763C12" w:rsidRDefault="00F50F4E" w:rsidP="00763C12">
      <w:pPr>
        <w:pStyle w:val="Odstavekseznama"/>
        <w:numPr>
          <w:ilvl w:val="0"/>
          <w:numId w:val="22"/>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s cilji, določenimi s katalogi znanj, ki so sestavni del višješolskega programa,</w:t>
      </w:r>
    </w:p>
    <w:p w:rsidR="00F50F4E" w:rsidRPr="00763C12" w:rsidRDefault="00F50F4E" w:rsidP="00763C12">
      <w:pPr>
        <w:pStyle w:val="Odstavekseznama"/>
        <w:numPr>
          <w:ilvl w:val="0"/>
          <w:numId w:val="22"/>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z individualnim letnim delovnim programom določenega predmeta in</w:t>
      </w:r>
    </w:p>
    <w:p w:rsidR="00F50F4E" w:rsidRPr="00763C12" w:rsidRDefault="00F50F4E" w:rsidP="00763C12">
      <w:pPr>
        <w:pStyle w:val="Odstavekseznama"/>
        <w:numPr>
          <w:ilvl w:val="0"/>
          <w:numId w:val="22"/>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s sklepi</w:t>
      </w:r>
      <w:r w:rsidR="00CE1B85">
        <w:rPr>
          <w:rFonts w:asciiTheme="minorHAnsi" w:eastAsiaTheme="minorHAnsi" w:hAnsiTheme="minorHAnsi" w:cstheme="minorHAnsi"/>
        </w:rPr>
        <w:t xml:space="preserve"> aktivov</w:t>
      </w:r>
      <w:r w:rsidRPr="00763C12">
        <w:rPr>
          <w:rFonts w:asciiTheme="minorHAnsi" w:eastAsiaTheme="minorHAnsi" w:hAnsiTheme="minorHAnsi" w:cstheme="minorHAnsi"/>
        </w:rPr>
        <w:t>.</w:t>
      </w:r>
    </w:p>
    <w:p w:rsidR="00343E37" w:rsidRDefault="00343E37" w:rsidP="00343E37">
      <w:pPr>
        <w:jc w:val="both"/>
      </w:pPr>
    </w:p>
    <w:p w:rsidR="002711DE" w:rsidRDefault="00343E37" w:rsidP="002711DE">
      <w:pPr>
        <w:jc w:val="both"/>
      </w:pPr>
      <w:r w:rsidRPr="00343E37">
        <w:rPr>
          <w:b/>
        </w:rPr>
        <w:t>Priznavanje predhodno pridobljenega znanja</w:t>
      </w:r>
      <w:r>
        <w:t xml:space="preserve"> poteka na podlagi Pravilnika o priznavanju predhodno pridobljenega znanja v višjem strokovnem izobraževanju (Ur. list RS, 2642) in inte</w:t>
      </w:r>
      <w:r w:rsidR="002711DE">
        <w:t xml:space="preserve">rnega Pravilnika o ocenjevanju. </w:t>
      </w:r>
      <w:r>
        <w:t>Študijska komisija dokončno verificira priznane izpite študentov, ki so že oprav</w:t>
      </w:r>
      <w:r w:rsidR="00C2309B">
        <w:t xml:space="preserve">ljali izpite s podobno vsebino </w:t>
      </w:r>
      <w:r w:rsidR="002711DE">
        <w:t>na drugi šoli.</w:t>
      </w:r>
    </w:p>
    <w:p w:rsidR="00343E37" w:rsidRDefault="00343E37" w:rsidP="002711DE">
      <w:pPr>
        <w:spacing w:after="0"/>
        <w:jc w:val="both"/>
      </w:pPr>
      <w:r>
        <w:t>Priznavanje izpitov poteka v več fazah:</w:t>
      </w:r>
    </w:p>
    <w:p w:rsidR="00343E37" w:rsidRDefault="00343E37" w:rsidP="002711DE">
      <w:pPr>
        <w:tabs>
          <w:tab w:val="left" w:pos="1725"/>
        </w:tabs>
        <w:spacing w:after="0"/>
        <w:jc w:val="both"/>
      </w:pPr>
      <w:r>
        <w:t>Izpite predavatelji priznavajo v času poteka preda</w:t>
      </w:r>
      <w:r w:rsidR="00182C82">
        <w:t xml:space="preserve">vanj. </w:t>
      </w:r>
      <w:r>
        <w:t>Predavatel</w:t>
      </w:r>
      <w:r w:rsidR="00182C82">
        <w:t>j predmeta pregleda predloženo dokumentacijo študenta, po potrebi opravi osebni razgovor</w:t>
      </w:r>
      <w:r>
        <w:t xml:space="preserve"> </w:t>
      </w:r>
      <w:r w:rsidR="00182C82">
        <w:t xml:space="preserve">in poda svoj predlog </w:t>
      </w:r>
      <w:r>
        <w:t>na Obrazcu Predlog priz</w:t>
      </w:r>
      <w:r w:rsidR="00182C82">
        <w:t xml:space="preserve">nanja opravljenega izpita, ki je objavljen </w:t>
      </w:r>
      <w:r>
        <w:t>v e-učilnici</w:t>
      </w:r>
      <w:r w:rsidR="00182C82">
        <w:t xml:space="preserve"> ali v referatu</w:t>
      </w:r>
      <w:r>
        <w:t xml:space="preserve">. Priznani izpit dokončno </w:t>
      </w:r>
      <w:r w:rsidR="005F6CC8">
        <w:t>verificira študijska komisija,ki</w:t>
      </w:r>
      <w:r>
        <w:t xml:space="preserve"> Predlogu doda sklep o priznanju</w:t>
      </w:r>
      <w:r w:rsidR="005F6CC8">
        <w:t>/</w:t>
      </w:r>
      <w:proofErr w:type="spellStart"/>
      <w:r w:rsidR="005F6CC8">
        <w:t>nepriznanju</w:t>
      </w:r>
      <w:proofErr w:type="spellEnd"/>
      <w:r>
        <w:rPr>
          <w:rFonts w:ascii="Tahoma" w:hAnsi="Tahoma" w:cs="Tahoma"/>
        </w:rPr>
        <w:t xml:space="preserve"> </w:t>
      </w:r>
      <w:r>
        <w:t>izpita.</w:t>
      </w:r>
    </w:p>
    <w:p w:rsidR="00CD7825" w:rsidRPr="003201FF" w:rsidRDefault="00CD7825" w:rsidP="00763C12">
      <w:pPr>
        <w:autoSpaceDE w:val="0"/>
        <w:autoSpaceDN w:val="0"/>
        <w:adjustRightInd w:val="0"/>
        <w:spacing w:after="0"/>
        <w:jc w:val="both"/>
        <w:rPr>
          <w:rFonts w:asciiTheme="minorHAnsi" w:eastAsiaTheme="minorHAnsi" w:hAnsiTheme="minorHAnsi" w:cstheme="minorHAnsi"/>
          <w:b/>
        </w:rPr>
      </w:pPr>
    </w:p>
    <w:p w:rsidR="00F50F4E" w:rsidRPr="00235286" w:rsidRDefault="003201FF" w:rsidP="00235286">
      <w:pPr>
        <w:pStyle w:val="Naslov3"/>
      </w:pPr>
      <w:bookmarkStart w:id="38" w:name="_Toc496614081"/>
      <w:r w:rsidRPr="00235286">
        <w:t xml:space="preserve">6.2.2 </w:t>
      </w:r>
      <w:r w:rsidR="00F50F4E" w:rsidRPr="00235286">
        <w:t>Analiza izobraževalnega dela</w:t>
      </w:r>
      <w:bookmarkEnd w:id="38"/>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V okviru izobraževalnega procesa poteka tudi analiza doseženi</w:t>
      </w:r>
      <w:r w:rsidR="00D13902">
        <w:rPr>
          <w:rFonts w:asciiTheme="minorHAnsi" w:eastAsiaTheme="minorHAnsi" w:hAnsiTheme="minorHAnsi" w:cstheme="minorHAnsi"/>
        </w:rPr>
        <w:t xml:space="preserve">h študijskih rezultatov, ki jih </w:t>
      </w:r>
      <w:r w:rsidRPr="00763C12">
        <w:rPr>
          <w:rFonts w:asciiTheme="minorHAnsi" w:eastAsiaTheme="minorHAnsi" w:hAnsiTheme="minorHAnsi" w:cstheme="minorHAnsi"/>
        </w:rPr>
        <w:t>pripravi:</w:t>
      </w:r>
    </w:p>
    <w:p w:rsidR="00F50F4E" w:rsidRPr="00763C12" w:rsidRDefault="00F50F4E" w:rsidP="00763C12">
      <w:pPr>
        <w:pStyle w:val="Odstavekseznama"/>
        <w:numPr>
          <w:ilvl w:val="0"/>
          <w:numId w:val="17"/>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predavatelj vsakega predmeta po opravljenih izpitih vsakega izpitnega roka,</w:t>
      </w:r>
      <w:r w:rsidR="00CD7825" w:rsidRPr="00763C12">
        <w:rPr>
          <w:rFonts w:asciiTheme="minorHAnsi" w:eastAsiaTheme="minorHAnsi" w:hAnsiTheme="minorHAnsi" w:cstheme="minorHAnsi"/>
        </w:rPr>
        <w:t xml:space="preserve"> napiše zapisnike o opravljenih izpitih,</w:t>
      </w:r>
      <w:r w:rsidR="00CE1B85">
        <w:rPr>
          <w:rFonts w:asciiTheme="minorHAnsi" w:eastAsiaTheme="minorHAnsi" w:hAnsiTheme="minorHAnsi" w:cstheme="minorHAnsi"/>
        </w:rPr>
        <w:t xml:space="preserve"> poročila.</w:t>
      </w:r>
    </w:p>
    <w:p w:rsidR="00CD7825" w:rsidRPr="00763C12" w:rsidRDefault="00CD7825" w:rsidP="00763C12">
      <w:pPr>
        <w:pStyle w:val="Odstavekseznama"/>
        <w:autoSpaceDE w:val="0"/>
        <w:autoSpaceDN w:val="0"/>
        <w:adjustRightInd w:val="0"/>
        <w:spacing w:after="0"/>
        <w:jc w:val="both"/>
        <w:rPr>
          <w:rFonts w:asciiTheme="minorHAnsi" w:eastAsiaTheme="minorHAnsi" w:hAnsiTheme="minorHAnsi" w:cstheme="minorHAnsi"/>
        </w:rPr>
      </w:pPr>
    </w:p>
    <w:p w:rsidR="00F50F4E" w:rsidRPr="00235286" w:rsidRDefault="003201FF" w:rsidP="00235286">
      <w:pPr>
        <w:pStyle w:val="Naslov3"/>
      </w:pPr>
      <w:bookmarkStart w:id="39" w:name="_Toc496614082"/>
      <w:r w:rsidRPr="00235286">
        <w:t>6.2.3</w:t>
      </w:r>
      <w:r w:rsidR="00F50F4E" w:rsidRPr="00235286">
        <w:t xml:space="preserve"> Izboljšave izobraževalnega dela</w:t>
      </w:r>
      <w:bookmarkEnd w:id="39"/>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Na osnovi rezultatov analiz </w:t>
      </w:r>
      <w:r w:rsidR="00CD7825" w:rsidRPr="00763C12">
        <w:rPr>
          <w:rFonts w:asciiTheme="minorHAnsi" w:eastAsiaTheme="minorHAnsi" w:hAnsiTheme="minorHAnsi" w:cstheme="minorHAnsi"/>
        </w:rPr>
        <w:t xml:space="preserve">anketnih vprašalnikov </w:t>
      </w:r>
      <w:r w:rsidRPr="00763C12">
        <w:rPr>
          <w:rFonts w:asciiTheme="minorHAnsi" w:eastAsiaTheme="minorHAnsi" w:hAnsiTheme="minorHAnsi" w:cstheme="minorHAnsi"/>
        </w:rPr>
        <w:t>in kazalnikov kakovosti iz</w:t>
      </w:r>
      <w:r w:rsidR="00AF3F27" w:rsidRPr="00763C12">
        <w:rPr>
          <w:rFonts w:asciiTheme="minorHAnsi" w:eastAsiaTheme="minorHAnsi" w:hAnsiTheme="minorHAnsi" w:cstheme="minorHAnsi"/>
        </w:rPr>
        <w:t xml:space="preserve">obraževalnega </w:t>
      </w:r>
      <w:r w:rsidR="00CD7825" w:rsidRPr="00763C12">
        <w:rPr>
          <w:rFonts w:asciiTheme="minorHAnsi" w:eastAsiaTheme="minorHAnsi" w:hAnsiTheme="minorHAnsi" w:cstheme="minorHAnsi"/>
        </w:rPr>
        <w:t xml:space="preserve">dela, komisija za </w:t>
      </w:r>
      <w:r w:rsidRPr="00763C12">
        <w:rPr>
          <w:rFonts w:asciiTheme="minorHAnsi" w:eastAsiaTheme="minorHAnsi" w:hAnsiTheme="minorHAnsi" w:cstheme="minorHAnsi"/>
        </w:rPr>
        <w:t>spremljanje in zagotavljanje kakovosti na osnovi predhodn</w:t>
      </w:r>
      <w:r w:rsidR="000C6B82" w:rsidRPr="00763C12">
        <w:rPr>
          <w:rFonts w:asciiTheme="minorHAnsi" w:eastAsiaTheme="minorHAnsi" w:hAnsiTheme="minorHAnsi" w:cstheme="minorHAnsi"/>
        </w:rPr>
        <w:t xml:space="preserve">o zbranih </w:t>
      </w:r>
      <w:r w:rsidR="00CE1B85">
        <w:rPr>
          <w:rFonts w:asciiTheme="minorHAnsi" w:eastAsiaTheme="minorHAnsi" w:hAnsiTheme="minorHAnsi" w:cstheme="minorHAnsi"/>
        </w:rPr>
        <w:t xml:space="preserve">predlogov in rezultatov </w:t>
      </w:r>
      <w:r w:rsidR="00D9472D">
        <w:rPr>
          <w:rFonts w:asciiTheme="minorHAnsi" w:eastAsiaTheme="minorHAnsi" w:hAnsiTheme="minorHAnsi" w:cstheme="minorHAnsi"/>
        </w:rPr>
        <w:t xml:space="preserve">s </w:t>
      </w:r>
      <w:r w:rsidRPr="00763C12">
        <w:rPr>
          <w:rFonts w:asciiTheme="minorHAnsi" w:eastAsiaTheme="minorHAnsi" w:hAnsiTheme="minorHAnsi" w:cstheme="minorHAnsi"/>
        </w:rPr>
        <w:t>strani vseh udeležencev (predavateljski zbor, strokovn</w:t>
      </w:r>
      <w:r w:rsidR="00AF3F27" w:rsidRPr="00763C12">
        <w:rPr>
          <w:rFonts w:asciiTheme="minorHAnsi" w:eastAsiaTheme="minorHAnsi" w:hAnsiTheme="minorHAnsi" w:cstheme="minorHAnsi"/>
        </w:rPr>
        <w:t xml:space="preserve">i aktivi, </w:t>
      </w:r>
      <w:r w:rsidR="00CD7825" w:rsidRPr="00763C12">
        <w:rPr>
          <w:rFonts w:asciiTheme="minorHAnsi" w:eastAsiaTheme="minorHAnsi" w:hAnsiTheme="minorHAnsi" w:cstheme="minorHAnsi"/>
        </w:rPr>
        <w:t>komisija za študijske zadeve, strateški svet</w:t>
      </w:r>
      <w:r w:rsidRPr="00763C12">
        <w:rPr>
          <w:rFonts w:asciiTheme="minorHAnsi" w:eastAsiaTheme="minorHAnsi" w:hAnsiTheme="minorHAnsi" w:cstheme="minorHAnsi"/>
        </w:rPr>
        <w:t>, zaposleni, štu</w:t>
      </w:r>
      <w:r w:rsidR="00CD7825" w:rsidRPr="00763C12">
        <w:rPr>
          <w:rFonts w:asciiTheme="minorHAnsi" w:eastAsiaTheme="minorHAnsi" w:hAnsiTheme="minorHAnsi" w:cstheme="minorHAnsi"/>
        </w:rPr>
        <w:t>den</w:t>
      </w:r>
      <w:r w:rsidR="00AF3F27" w:rsidRPr="00763C12">
        <w:rPr>
          <w:rFonts w:asciiTheme="minorHAnsi" w:eastAsiaTheme="minorHAnsi" w:hAnsiTheme="minorHAnsi" w:cstheme="minorHAnsi"/>
        </w:rPr>
        <w:t>ti, diplomanti, delodajalci</w:t>
      </w:r>
      <w:r w:rsidR="002711DE">
        <w:rPr>
          <w:rFonts w:asciiTheme="minorHAnsi" w:eastAsiaTheme="minorHAnsi" w:hAnsiTheme="minorHAnsi" w:cstheme="minorHAnsi"/>
        </w:rPr>
        <w:t>,</w:t>
      </w:r>
      <w:r w:rsidR="00AF3F27" w:rsidRPr="00763C12">
        <w:rPr>
          <w:rFonts w:asciiTheme="minorHAnsi" w:eastAsiaTheme="minorHAnsi" w:hAnsiTheme="minorHAnsi" w:cstheme="minorHAnsi"/>
        </w:rPr>
        <w:t xml:space="preserve"> </w:t>
      </w:r>
      <w:r w:rsidR="00CD7825" w:rsidRPr="00763C12">
        <w:rPr>
          <w:rFonts w:asciiTheme="minorHAnsi" w:eastAsiaTheme="minorHAnsi" w:hAnsiTheme="minorHAnsi" w:cstheme="minorHAnsi"/>
        </w:rPr>
        <w:t xml:space="preserve">mentorji </w:t>
      </w:r>
      <w:r w:rsidRPr="00763C12">
        <w:rPr>
          <w:rFonts w:asciiTheme="minorHAnsi" w:eastAsiaTheme="minorHAnsi" w:hAnsiTheme="minorHAnsi" w:cstheme="minorHAnsi"/>
        </w:rPr>
        <w:t>praktičnega izobraževanja i</w:t>
      </w:r>
      <w:r w:rsidR="00CD7825" w:rsidRPr="00763C12">
        <w:rPr>
          <w:rFonts w:asciiTheme="minorHAnsi" w:eastAsiaTheme="minorHAnsi" w:hAnsiTheme="minorHAnsi" w:cstheme="minorHAnsi"/>
        </w:rPr>
        <w:t>n dr</w:t>
      </w:r>
      <w:r w:rsidR="00182C82">
        <w:rPr>
          <w:rFonts w:asciiTheme="minorHAnsi" w:eastAsiaTheme="minorHAnsi" w:hAnsiTheme="minorHAnsi" w:cstheme="minorHAnsi"/>
        </w:rPr>
        <w:t>ugi), predlaga ravnateljici/</w:t>
      </w:r>
      <w:r w:rsidR="00CD7825" w:rsidRPr="00763C12">
        <w:rPr>
          <w:rFonts w:asciiTheme="minorHAnsi" w:eastAsiaTheme="minorHAnsi" w:hAnsiTheme="minorHAnsi" w:cstheme="minorHAnsi"/>
        </w:rPr>
        <w:t>direktorici</w:t>
      </w:r>
      <w:r w:rsidRPr="00763C12">
        <w:rPr>
          <w:rFonts w:asciiTheme="minorHAnsi" w:eastAsiaTheme="minorHAnsi" w:hAnsiTheme="minorHAnsi" w:cstheme="minorHAnsi"/>
        </w:rPr>
        <w:t xml:space="preserve"> ukrepe</w:t>
      </w:r>
      <w:r w:rsidR="00CD7825" w:rsidRPr="00763C12">
        <w:rPr>
          <w:rFonts w:asciiTheme="minorHAnsi" w:eastAsiaTheme="minorHAnsi" w:hAnsiTheme="minorHAnsi" w:cstheme="minorHAnsi"/>
        </w:rPr>
        <w:t xml:space="preserve"> za izboljševanje</w:t>
      </w:r>
      <w:r w:rsidR="000F0B75">
        <w:rPr>
          <w:rFonts w:asciiTheme="minorHAnsi" w:eastAsiaTheme="minorHAnsi" w:hAnsiTheme="minorHAnsi" w:cstheme="minorHAnsi"/>
        </w:rPr>
        <w:t>, nato</w:t>
      </w:r>
      <w:r w:rsidR="00D13902">
        <w:rPr>
          <w:rFonts w:asciiTheme="minorHAnsi" w:eastAsiaTheme="minorHAnsi" w:hAnsiTheme="minorHAnsi" w:cstheme="minorHAnsi"/>
        </w:rPr>
        <w:t xml:space="preserve"> predavateljski zbor skupaj z vodstvom sprejemata ukrepe za izboljševanje</w:t>
      </w:r>
      <w:r w:rsidRPr="00763C12">
        <w:rPr>
          <w:rFonts w:asciiTheme="minorHAnsi" w:eastAsiaTheme="minorHAnsi" w:hAnsiTheme="minorHAnsi" w:cstheme="minorHAnsi"/>
        </w:rPr>
        <w:t xml:space="preserve">. </w:t>
      </w:r>
    </w:p>
    <w:p w:rsidR="00CD7825" w:rsidRPr="00763C12" w:rsidRDefault="00CD7825" w:rsidP="00763C12">
      <w:pPr>
        <w:autoSpaceDE w:val="0"/>
        <w:autoSpaceDN w:val="0"/>
        <w:adjustRightInd w:val="0"/>
        <w:spacing w:after="0"/>
        <w:jc w:val="both"/>
        <w:rPr>
          <w:rFonts w:asciiTheme="minorHAnsi" w:eastAsiaTheme="minorHAnsi" w:hAnsiTheme="minorHAnsi" w:cstheme="minorHAnsi"/>
        </w:rPr>
      </w:pPr>
    </w:p>
    <w:p w:rsidR="00F50F4E" w:rsidRPr="00235286" w:rsidRDefault="003201FF" w:rsidP="00235286">
      <w:pPr>
        <w:pStyle w:val="Naslov3"/>
      </w:pPr>
      <w:bookmarkStart w:id="40" w:name="_Toc496614083"/>
      <w:r w:rsidRPr="00235286">
        <w:t>6.2.4</w:t>
      </w:r>
      <w:r w:rsidR="00F50F4E" w:rsidRPr="00235286">
        <w:t xml:space="preserve"> Praktično izobraževanje</w:t>
      </w:r>
      <w:bookmarkEnd w:id="40"/>
    </w:p>
    <w:p w:rsidR="00F42260"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Praktično izobraževanje je</w:t>
      </w:r>
      <w:r w:rsidR="00D9472D">
        <w:rPr>
          <w:rFonts w:asciiTheme="minorHAnsi" w:eastAsiaTheme="minorHAnsi" w:hAnsiTheme="minorHAnsi" w:cstheme="minorHAnsi"/>
        </w:rPr>
        <w:t xml:space="preserve"> pomembna sestavina izobraževalnega</w:t>
      </w:r>
      <w:r w:rsidRPr="00763C12">
        <w:rPr>
          <w:rFonts w:asciiTheme="minorHAnsi" w:eastAsiaTheme="minorHAnsi" w:hAnsiTheme="minorHAnsi" w:cstheme="minorHAnsi"/>
        </w:rPr>
        <w:t xml:space="preserve"> pr</w:t>
      </w:r>
      <w:r w:rsidR="00CE1B85">
        <w:rPr>
          <w:rFonts w:asciiTheme="minorHAnsi" w:eastAsiaTheme="minorHAnsi" w:hAnsiTheme="minorHAnsi" w:cstheme="minorHAnsi"/>
        </w:rPr>
        <w:t xml:space="preserve">ocesa, saj predstavlja kar 40 % </w:t>
      </w:r>
      <w:r w:rsidRPr="00763C12">
        <w:rPr>
          <w:rFonts w:asciiTheme="minorHAnsi" w:eastAsiaTheme="minorHAnsi" w:hAnsiTheme="minorHAnsi" w:cstheme="minorHAnsi"/>
        </w:rPr>
        <w:t>študentovega dela. Za orga</w:t>
      </w:r>
      <w:r w:rsidR="000A2CD1" w:rsidRPr="00763C12">
        <w:rPr>
          <w:rFonts w:asciiTheme="minorHAnsi" w:eastAsiaTheme="minorHAnsi" w:hAnsiTheme="minorHAnsi" w:cstheme="minorHAnsi"/>
        </w:rPr>
        <w:t>nizacijo, izvajanje in nadzor je zadolžen organizator</w:t>
      </w:r>
      <w:r w:rsidR="00CE1B85">
        <w:rPr>
          <w:rFonts w:asciiTheme="minorHAnsi" w:eastAsiaTheme="minorHAnsi" w:hAnsiTheme="minorHAnsi" w:cstheme="minorHAnsi"/>
        </w:rPr>
        <w:t xml:space="preserve"> praktičnega </w:t>
      </w:r>
      <w:r w:rsidR="00E525FC" w:rsidRPr="00763C12">
        <w:rPr>
          <w:rFonts w:asciiTheme="minorHAnsi" w:eastAsiaTheme="minorHAnsi" w:hAnsiTheme="minorHAnsi" w:cstheme="minorHAnsi"/>
        </w:rPr>
        <w:t>izobraževanja. Vodi</w:t>
      </w:r>
      <w:r w:rsidRPr="00763C12">
        <w:rPr>
          <w:rFonts w:asciiTheme="minorHAnsi" w:eastAsiaTheme="minorHAnsi" w:hAnsiTheme="minorHAnsi" w:cstheme="minorHAnsi"/>
        </w:rPr>
        <w:t xml:space="preserve"> seznam </w:t>
      </w:r>
      <w:r w:rsidR="000F0B75">
        <w:rPr>
          <w:rFonts w:asciiTheme="minorHAnsi" w:eastAsiaTheme="minorHAnsi" w:hAnsiTheme="minorHAnsi" w:cstheme="minorHAnsi"/>
        </w:rPr>
        <w:t xml:space="preserve">podjetij, </w:t>
      </w:r>
      <w:r w:rsidRPr="00763C12">
        <w:rPr>
          <w:rFonts w:asciiTheme="minorHAnsi" w:eastAsiaTheme="minorHAnsi" w:hAnsiTheme="minorHAnsi" w:cstheme="minorHAnsi"/>
        </w:rPr>
        <w:t>organizacij, v katerih lahko študenti opravljajo praktič</w:t>
      </w:r>
      <w:r w:rsidR="000A2CD1" w:rsidRPr="00763C12">
        <w:rPr>
          <w:rFonts w:asciiTheme="minorHAnsi" w:eastAsiaTheme="minorHAnsi" w:hAnsiTheme="minorHAnsi" w:cstheme="minorHAnsi"/>
        </w:rPr>
        <w:t xml:space="preserve">no </w:t>
      </w:r>
      <w:r w:rsidR="00E525FC" w:rsidRPr="00763C12">
        <w:rPr>
          <w:rFonts w:asciiTheme="minorHAnsi" w:eastAsiaTheme="minorHAnsi" w:hAnsiTheme="minorHAnsi" w:cstheme="minorHAnsi"/>
        </w:rPr>
        <w:t>izobraževanje, obiskuje</w:t>
      </w:r>
      <w:r w:rsidR="000A2CD1" w:rsidRPr="00763C12">
        <w:rPr>
          <w:rFonts w:asciiTheme="minorHAnsi" w:eastAsiaTheme="minorHAnsi" w:hAnsiTheme="minorHAnsi" w:cstheme="minorHAnsi"/>
        </w:rPr>
        <w:t xml:space="preserve"> podjetja in pripravi pogodbo</w:t>
      </w:r>
      <w:r w:rsidR="00E525FC" w:rsidRPr="00763C12">
        <w:rPr>
          <w:rFonts w:asciiTheme="minorHAnsi" w:eastAsiaTheme="minorHAnsi" w:hAnsiTheme="minorHAnsi" w:cstheme="minorHAnsi"/>
        </w:rPr>
        <w:t xml:space="preserve"> </w:t>
      </w:r>
      <w:r w:rsidR="00182C82">
        <w:rPr>
          <w:rFonts w:asciiTheme="minorHAnsi" w:eastAsiaTheme="minorHAnsi" w:hAnsiTheme="minorHAnsi" w:cstheme="minorHAnsi"/>
        </w:rPr>
        <w:t xml:space="preserve">(tripartitno) </w:t>
      </w:r>
      <w:r w:rsidR="000A2CD1" w:rsidRPr="00763C12">
        <w:rPr>
          <w:rFonts w:asciiTheme="minorHAnsi" w:eastAsiaTheme="minorHAnsi" w:hAnsiTheme="minorHAnsi" w:cstheme="minorHAnsi"/>
        </w:rPr>
        <w:t>za opravljanje praktičnega izobraževanja</w:t>
      </w:r>
      <w:r w:rsidR="00D13902">
        <w:rPr>
          <w:rFonts w:asciiTheme="minorHAnsi" w:eastAsiaTheme="minorHAnsi" w:hAnsiTheme="minorHAnsi" w:cstheme="minorHAnsi"/>
        </w:rPr>
        <w:t>, pripravi</w:t>
      </w:r>
      <w:r w:rsidR="00E525FC" w:rsidRPr="00763C12">
        <w:rPr>
          <w:rFonts w:asciiTheme="minorHAnsi" w:eastAsiaTheme="minorHAnsi" w:hAnsiTheme="minorHAnsi" w:cstheme="minorHAnsi"/>
        </w:rPr>
        <w:t xml:space="preserve"> in izvede</w:t>
      </w:r>
      <w:r w:rsidR="000A2CD1" w:rsidRPr="00763C12">
        <w:rPr>
          <w:rFonts w:asciiTheme="minorHAnsi" w:eastAsiaTheme="minorHAnsi" w:hAnsiTheme="minorHAnsi" w:cstheme="minorHAnsi"/>
        </w:rPr>
        <w:t xml:space="preserve"> anketo z</w:t>
      </w:r>
      <w:r w:rsidR="00677E96">
        <w:rPr>
          <w:rFonts w:asciiTheme="minorHAnsi" w:eastAsiaTheme="minorHAnsi" w:hAnsiTheme="minorHAnsi" w:cstheme="minorHAnsi"/>
        </w:rPr>
        <w:t>a delodaja</w:t>
      </w:r>
      <w:r w:rsidR="00182C82">
        <w:rPr>
          <w:rFonts w:asciiTheme="minorHAnsi" w:eastAsiaTheme="minorHAnsi" w:hAnsiTheme="minorHAnsi" w:cstheme="minorHAnsi"/>
        </w:rPr>
        <w:t>l</w:t>
      </w:r>
      <w:r w:rsidR="00677E96">
        <w:rPr>
          <w:rFonts w:asciiTheme="minorHAnsi" w:eastAsiaTheme="minorHAnsi" w:hAnsiTheme="minorHAnsi" w:cstheme="minorHAnsi"/>
        </w:rPr>
        <w:t>ce</w:t>
      </w:r>
      <w:r w:rsidR="000A2CD1" w:rsidRPr="00763C12">
        <w:rPr>
          <w:rFonts w:asciiTheme="minorHAnsi" w:eastAsiaTheme="minorHAnsi" w:hAnsiTheme="minorHAnsi" w:cstheme="minorHAnsi"/>
        </w:rPr>
        <w:t>, komunicira z delodajalci preko e-pošt</w:t>
      </w:r>
      <w:r w:rsidR="00E525FC" w:rsidRPr="00763C12">
        <w:rPr>
          <w:rFonts w:asciiTheme="minorHAnsi" w:eastAsiaTheme="minorHAnsi" w:hAnsiTheme="minorHAnsi" w:cstheme="minorHAnsi"/>
        </w:rPr>
        <w:t>e</w:t>
      </w:r>
      <w:r w:rsidR="00182C82">
        <w:rPr>
          <w:rFonts w:asciiTheme="minorHAnsi" w:eastAsiaTheme="minorHAnsi" w:hAnsiTheme="minorHAnsi" w:cstheme="minorHAnsi"/>
        </w:rPr>
        <w:t>, se dogova</w:t>
      </w:r>
      <w:r w:rsidR="000A2CD1" w:rsidRPr="00763C12">
        <w:rPr>
          <w:rFonts w:asciiTheme="minorHAnsi" w:eastAsiaTheme="minorHAnsi" w:hAnsiTheme="minorHAnsi" w:cstheme="minorHAnsi"/>
        </w:rPr>
        <w:t>rja z delodajalci</w:t>
      </w:r>
      <w:r w:rsidR="00E525FC" w:rsidRPr="00763C12">
        <w:rPr>
          <w:rFonts w:asciiTheme="minorHAnsi" w:eastAsiaTheme="minorHAnsi" w:hAnsiTheme="minorHAnsi" w:cstheme="minorHAnsi"/>
        </w:rPr>
        <w:t>, posreduje prošnje za opravljanje praktičnega izobraževanja.</w:t>
      </w:r>
      <w:r w:rsidR="00D13902">
        <w:rPr>
          <w:rFonts w:asciiTheme="minorHAnsi" w:eastAsiaTheme="minorHAnsi" w:hAnsiTheme="minorHAnsi" w:cstheme="minorHAnsi"/>
        </w:rPr>
        <w:t xml:space="preserve"> Organizatorji praktičnega izobraževanja pridobivajo in posre</w:t>
      </w:r>
      <w:r w:rsidR="00677E96">
        <w:rPr>
          <w:rFonts w:asciiTheme="minorHAnsi" w:eastAsiaTheme="minorHAnsi" w:hAnsiTheme="minorHAnsi" w:cstheme="minorHAnsi"/>
        </w:rPr>
        <w:t>dujejo vodstvu</w:t>
      </w:r>
      <w:r w:rsidR="00D13902">
        <w:rPr>
          <w:rFonts w:asciiTheme="minorHAnsi" w:eastAsiaTheme="minorHAnsi" w:hAnsiTheme="minorHAnsi" w:cstheme="minorHAnsi"/>
        </w:rPr>
        <w:t xml:space="preserve"> šole povratne informacije o potrebah po usposobljenosti v gospodarstv</w:t>
      </w:r>
      <w:r w:rsidR="00182C82">
        <w:rPr>
          <w:rFonts w:asciiTheme="minorHAnsi" w:eastAsiaTheme="minorHAnsi" w:hAnsiTheme="minorHAnsi" w:cstheme="minorHAnsi"/>
        </w:rPr>
        <w:t>u</w:t>
      </w:r>
      <w:r w:rsidR="00D13902">
        <w:rPr>
          <w:rFonts w:asciiTheme="minorHAnsi" w:eastAsiaTheme="minorHAnsi" w:hAnsiTheme="minorHAnsi" w:cstheme="minorHAnsi"/>
        </w:rPr>
        <w:t>. Na podlagi izvajanja diplomskih in projektnih nalog sodelujejo</w:t>
      </w:r>
      <w:r w:rsidR="00677E96">
        <w:rPr>
          <w:rFonts w:asciiTheme="minorHAnsi" w:eastAsiaTheme="minorHAnsi" w:hAnsiTheme="minorHAnsi" w:cstheme="minorHAnsi"/>
        </w:rPr>
        <w:t xml:space="preserve"> </w:t>
      </w:r>
      <w:r w:rsidR="00D13902">
        <w:rPr>
          <w:rFonts w:asciiTheme="minorHAnsi" w:eastAsiaTheme="minorHAnsi" w:hAnsiTheme="minorHAnsi" w:cstheme="minorHAnsi"/>
        </w:rPr>
        <w:t xml:space="preserve">pri </w:t>
      </w:r>
      <w:r w:rsidR="00677E96">
        <w:rPr>
          <w:rFonts w:asciiTheme="minorHAnsi" w:eastAsiaTheme="minorHAnsi" w:hAnsiTheme="minorHAnsi" w:cstheme="minorHAnsi"/>
        </w:rPr>
        <w:t xml:space="preserve">prenosu </w:t>
      </w:r>
      <w:r w:rsidR="00D13902">
        <w:rPr>
          <w:rFonts w:asciiTheme="minorHAnsi" w:eastAsiaTheme="minorHAnsi" w:hAnsiTheme="minorHAnsi" w:cstheme="minorHAnsi"/>
        </w:rPr>
        <w:t>teorije v prakso.</w:t>
      </w:r>
      <w:r w:rsidR="00574EE2">
        <w:rPr>
          <w:rFonts w:asciiTheme="minorHAnsi" w:eastAsiaTheme="minorHAnsi" w:hAnsiTheme="minorHAnsi" w:cstheme="minorHAnsi"/>
        </w:rPr>
        <w:t xml:space="preserve"> </w:t>
      </w:r>
    </w:p>
    <w:p w:rsidR="000F0B75" w:rsidRPr="00763C12" w:rsidRDefault="000F0B75" w:rsidP="00763C12">
      <w:pPr>
        <w:autoSpaceDE w:val="0"/>
        <w:autoSpaceDN w:val="0"/>
        <w:adjustRightInd w:val="0"/>
        <w:spacing w:after="0"/>
        <w:jc w:val="both"/>
        <w:rPr>
          <w:rFonts w:asciiTheme="minorHAnsi" w:eastAsiaTheme="minorHAnsi" w:hAnsiTheme="minorHAnsi" w:cstheme="minorHAnsi"/>
        </w:rPr>
      </w:pPr>
    </w:p>
    <w:p w:rsidR="00F50F4E" w:rsidRPr="00235286" w:rsidRDefault="003201FF" w:rsidP="00235286">
      <w:pPr>
        <w:pStyle w:val="Naslov3"/>
      </w:pPr>
      <w:bookmarkStart w:id="41" w:name="_Toc496614084"/>
      <w:r w:rsidRPr="00235286">
        <w:t>6.2.5</w:t>
      </w:r>
      <w:r w:rsidR="00F50F4E" w:rsidRPr="00235286">
        <w:t xml:space="preserve"> Šolska knjižnica</w:t>
      </w:r>
      <w:bookmarkEnd w:id="41"/>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V šolski knjižnici je knjižnič</w:t>
      </w:r>
      <w:r w:rsidR="000A2CD1" w:rsidRPr="00763C12">
        <w:rPr>
          <w:rFonts w:asciiTheme="minorHAnsi" w:eastAsiaTheme="minorHAnsi" w:hAnsiTheme="minorHAnsi" w:cstheme="minorHAnsi"/>
        </w:rPr>
        <w:t>arka, zaposlena pogodbeno</w:t>
      </w:r>
      <w:r w:rsidRPr="00763C12">
        <w:rPr>
          <w:rFonts w:asciiTheme="minorHAnsi" w:eastAsiaTheme="minorHAnsi" w:hAnsiTheme="minorHAnsi" w:cstheme="minorHAnsi"/>
        </w:rPr>
        <w:t>:</w:t>
      </w:r>
    </w:p>
    <w:p w:rsidR="00F50F4E" w:rsidRPr="00763C12" w:rsidRDefault="00F50F4E" w:rsidP="00763C12">
      <w:pPr>
        <w:pStyle w:val="Odstavekseznama"/>
        <w:numPr>
          <w:ilvl w:val="0"/>
          <w:numId w:val="5"/>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skrbi, da strokovni delavci in študenti dobijo potrebno ustrezno literaturo,</w:t>
      </w:r>
    </w:p>
    <w:p w:rsidR="000A2CD1" w:rsidRPr="00763C12" w:rsidRDefault="00F50F4E" w:rsidP="00763C12">
      <w:pPr>
        <w:pStyle w:val="Odstavekseznama"/>
        <w:numPr>
          <w:ilvl w:val="0"/>
          <w:numId w:val="5"/>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lastRenderedPageBreak/>
        <w:t>spremlja novosti na področju strokovne literature</w:t>
      </w:r>
      <w:r w:rsidR="000F0B75">
        <w:rPr>
          <w:rFonts w:asciiTheme="minorHAnsi" w:eastAsiaTheme="minorHAnsi" w:hAnsiTheme="minorHAnsi" w:cstheme="minorHAnsi"/>
        </w:rPr>
        <w:t>,</w:t>
      </w:r>
      <w:r w:rsidRPr="00763C12">
        <w:rPr>
          <w:rFonts w:asciiTheme="minorHAnsi" w:eastAsiaTheme="minorHAnsi" w:hAnsiTheme="minorHAnsi" w:cstheme="minorHAnsi"/>
        </w:rPr>
        <w:t xml:space="preserve"> </w:t>
      </w:r>
    </w:p>
    <w:p w:rsidR="00F50F4E" w:rsidRPr="00763C12" w:rsidRDefault="00F50F4E" w:rsidP="00763C12">
      <w:pPr>
        <w:pStyle w:val="Odstavekseznama"/>
        <w:numPr>
          <w:ilvl w:val="0"/>
          <w:numId w:val="5"/>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svetuje študentom pri izbiri literature,</w:t>
      </w:r>
    </w:p>
    <w:p w:rsidR="000A2CD1" w:rsidRPr="00763C12" w:rsidRDefault="000A2CD1" w:rsidP="00763C12">
      <w:pPr>
        <w:pStyle w:val="Odstavekseznama"/>
        <w:numPr>
          <w:ilvl w:val="0"/>
          <w:numId w:val="5"/>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ureja arhiv diplom in skrbi za njihov vpis v </w:t>
      </w:r>
      <w:proofErr w:type="spellStart"/>
      <w:r w:rsidRPr="00763C12">
        <w:rPr>
          <w:rFonts w:asciiTheme="minorHAnsi" w:eastAsiaTheme="minorHAnsi" w:hAnsiTheme="minorHAnsi" w:cstheme="minorHAnsi"/>
        </w:rPr>
        <w:t>Cobiss</w:t>
      </w:r>
      <w:proofErr w:type="spellEnd"/>
      <w:r w:rsidRPr="00763C12">
        <w:rPr>
          <w:rFonts w:asciiTheme="minorHAnsi" w:eastAsiaTheme="minorHAnsi" w:hAnsiTheme="minorHAnsi" w:cstheme="minorHAnsi"/>
        </w:rPr>
        <w:t>,</w:t>
      </w:r>
    </w:p>
    <w:p w:rsidR="000A2CD1" w:rsidRPr="00763C12" w:rsidRDefault="000A2CD1" w:rsidP="00763C12">
      <w:pPr>
        <w:pStyle w:val="Odstavekseznama"/>
        <w:numPr>
          <w:ilvl w:val="0"/>
          <w:numId w:val="5"/>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skrbi za medknjižnično izposojo.</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Šolska knjižnica je odprta za izposojo v času, ki je do</w:t>
      </w:r>
      <w:r w:rsidR="00574EE2">
        <w:rPr>
          <w:rFonts w:asciiTheme="minorHAnsi" w:eastAsiaTheme="minorHAnsi" w:hAnsiTheme="minorHAnsi" w:cstheme="minorHAnsi"/>
        </w:rPr>
        <w:t xml:space="preserve">ločen z letnim delovnim načrtom in se prilagaja potrebam študentov in strokovnih sodelavcev. </w:t>
      </w:r>
    </w:p>
    <w:p w:rsidR="00F42260" w:rsidRDefault="00F42260" w:rsidP="00763C12">
      <w:pPr>
        <w:autoSpaceDE w:val="0"/>
        <w:autoSpaceDN w:val="0"/>
        <w:adjustRightInd w:val="0"/>
        <w:spacing w:after="0"/>
        <w:jc w:val="both"/>
        <w:rPr>
          <w:rFonts w:asciiTheme="minorHAnsi" w:eastAsiaTheme="minorHAnsi" w:hAnsiTheme="minorHAnsi" w:cstheme="minorHAnsi"/>
        </w:rPr>
      </w:pPr>
    </w:p>
    <w:p w:rsidR="00C2309B" w:rsidRPr="00763C12" w:rsidRDefault="00C2309B" w:rsidP="00763C12">
      <w:pPr>
        <w:autoSpaceDE w:val="0"/>
        <w:autoSpaceDN w:val="0"/>
        <w:adjustRightInd w:val="0"/>
        <w:spacing w:after="0"/>
        <w:jc w:val="both"/>
        <w:rPr>
          <w:rFonts w:asciiTheme="minorHAnsi" w:eastAsiaTheme="minorHAnsi" w:hAnsiTheme="minorHAnsi" w:cstheme="minorHAnsi"/>
        </w:rPr>
      </w:pPr>
    </w:p>
    <w:p w:rsidR="00F50F4E" w:rsidRPr="00235286" w:rsidRDefault="00574EE2" w:rsidP="005939C4">
      <w:pPr>
        <w:pStyle w:val="Naslov2"/>
      </w:pPr>
      <w:bookmarkStart w:id="42" w:name="_Toc496614085"/>
      <w:r>
        <w:t>6.3</w:t>
      </w:r>
      <w:r w:rsidRPr="00235286">
        <w:t xml:space="preserve"> SODELOVANJE S ŠTUDENTI,</w:t>
      </w:r>
      <w:r w:rsidR="00202FD9">
        <w:t xml:space="preserve"> DIPLOMANTI,</w:t>
      </w:r>
      <w:r w:rsidRPr="00235286">
        <w:t xml:space="preserve"> PODJETJI IN OSTALO ŠIRŠO DRUŽBENO SKUPNOSTJO</w:t>
      </w:r>
      <w:bookmarkEnd w:id="42"/>
    </w:p>
    <w:p w:rsidR="00F42260" w:rsidRPr="00763C12" w:rsidRDefault="00F42260" w:rsidP="00763C12">
      <w:pPr>
        <w:autoSpaceDE w:val="0"/>
        <w:autoSpaceDN w:val="0"/>
        <w:adjustRightInd w:val="0"/>
        <w:spacing w:after="0"/>
        <w:jc w:val="both"/>
        <w:rPr>
          <w:rFonts w:asciiTheme="minorHAnsi" w:eastAsiaTheme="minorHAnsi" w:hAnsiTheme="minorHAnsi" w:cstheme="minorHAnsi"/>
          <w:b/>
          <w:bCs/>
        </w:rPr>
      </w:pPr>
    </w:p>
    <w:p w:rsidR="00F50F4E" w:rsidRPr="00763C12" w:rsidRDefault="00574EE2" w:rsidP="000C366F">
      <w:pPr>
        <w:pStyle w:val="Naslov3"/>
        <w:rPr>
          <w:rFonts w:eastAsiaTheme="minorHAnsi"/>
        </w:rPr>
      </w:pPr>
      <w:bookmarkStart w:id="43" w:name="_Toc496614086"/>
      <w:r>
        <w:rPr>
          <w:rFonts w:eastAsiaTheme="minorHAnsi"/>
        </w:rPr>
        <w:t>6.3.</w:t>
      </w:r>
      <w:r w:rsidR="006D4FC5">
        <w:rPr>
          <w:rFonts w:eastAsiaTheme="minorHAnsi"/>
        </w:rPr>
        <w:t>1</w:t>
      </w:r>
      <w:r w:rsidR="00F50F4E" w:rsidRPr="00763C12">
        <w:rPr>
          <w:rFonts w:eastAsiaTheme="minorHAnsi"/>
        </w:rPr>
        <w:t xml:space="preserve"> Sodelovanje s študenti</w:t>
      </w:r>
      <w:bookmarkEnd w:id="43"/>
    </w:p>
    <w:p w:rsidR="00F42260" w:rsidRPr="00763C12" w:rsidRDefault="00F42260" w:rsidP="00763C12">
      <w:pPr>
        <w:autoSpaceDE w:val="0"/>
        <w:autoSpaceDN w:val="0"/>
        <w:adjustRightInd w:val="0"/>
        <w:spacing w:after="0"/>
        <w:jc w:val="both"/>
        <w:rPr>
          <w:rFonts w:asciiTheme="minorHAnsi" w:eastAsiaTheme="minorHAnsi" w:hAnsiTheme="minorHAnsi" w:cstheme="minorHAnsi"/>
          <w:b/>
          <w:bCs/>
        </w:rPr>
      </w:pPr>
    </w:p>
    <w:p w:rsidR="00CD7825"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Sodelovanje s študenti je pomembno, saj dobra komunikacija na</w:t>
      </w:r>
      <w:r w:rsidR="00B82F1E">
        <w:rPr>
          <w:rFonts w:asciiTheme="minorHAnsi" w:eastAsiaTheme="minorHAnsi" w:hAnsiTheme="minorHAnsi" w:cstheme="minorHAnsi"/>
        </w:rPr>
        <w:t xml:space="preserve"> ravni predavatelj – študent in </w:t>
      </w:r>
      <w:r w:rsidRPr="00763C12">
        <w:rPr>
          <w:rFonts w:asciiTheme="minorHAnsi" w:eastAsiaTheme="minorHAnsi" w:hAnsiTheme="minorHAnsi" w:cstheme="minorHAnsi"/>
        </w:rPr>
        <w:t>ravnatelj</w:t>
      </w:r>
      <w:r w:rsidR="008502AF">
        <w:rPr>
          <w:rFonts w:asciiTheme="minorHAnsi" w:eastAsiaTheme="minorHAnsi" w:hAnsiTheme="minorHAnsi" w:cstheme="minorHAnsi"/>
        </w:rPr>
        <w:t>ica</w:t>
      </w:r>
      <w:r w:rsidRPr="00763C12">
        <w:rPr>
          <w:rFonts w:asciiTheme="minorHAnsi" w:eastAsiaTheme="minorHAnsi" w:hAnsiTheme="minorHAnsi" w:cstheme="minorHAnsi"/>
        </w:rPr>
        <w:t xml:space="preserve"> – študent v veliki meri vpliva na kakovost dela šole. </w:t>
      </w:r>
      <w:r w:rsidR="00D9472D">
        <w:rPr>
          <w:rFonts w:asciiTheme="minorHAnsi" w:eastAsiaTheme="minorHAnsi" w:hAnsiTheme="minorHAnsi" w:cstheme="minorHAnsi"/>
        </w:rPr>
        <w:t xml:space="preserve">V skladu z Zakonom o višjem </w:t>
      </w:r>
      <w:r w:rsidRPr="00763C12">
        <w:rPr>
          <w:rFonts w:asciiTheme="minorHAnsi" w:eastAsiaTheme="minorHAnsi" w:hAnsiTheme="minorHAnsi" w:cstheme="minorHAnsi"/>
        </w:rPr>
        <w:t>strokovnem izobraževanju so študenti</w:t>
      </w:r>
      <w:r w:rsidR="00D9472D">
        <w:rPr>
          <w:rFonts w:asciiTheme="minorHAnsi" w:eastAsiaTheme="minorHAnsi" w:hAnsiTheme="minorHAnsi" w:cstheme="minorHAnsi"/>
        </w:rPr>
        <w:t xml:space="preserve"> lahko</w:t>
      </w:r>
      <w:r w:rsidRPr="00763C12">
        <w:rPr>
          <w:rFonts w:asciiTheme="minorHAnsi" w:eastAsiaTheme="minorHAnsi" w:hAnsiTheme="minorHAnsi" w:cstheme="minorHAnsi"/>
        </w:rPr>
        <w:t xml:space="preserve"> organizirani</w:t>
      </w:r>
      <w:r w:rsidR="00E525FC" w:rsidRPr="00763C12">
        <w:rPr>
          <w:rFonts w:asciiTheme="minorHAnsi" w:eastAsiaTheme="minorHAnsi" w:hAnsiTheme="minorHAnsi" w:cstheme="minorHAnsi"/>
        </w:rPr>
        <w:t xml:space="preserve"> v skupnost študentov</w:t>
      </w:r>
      <w:r w:rsidR="00CD7825" w:rsidRPr="00763C12">
        <w:rPr>
          <w:rFonts w:asciiTheme="minorHAnsi" w:eastAsiaTheme="minorHAnsi" w:hAnsiTheme="minorHAnsi" w:cstheme="minorHAnsi"/>
        </w:rPr>
        <w:t>.</w:t>
      </w:r>
    </w:p>
    <w:p w:rsidR="00CD7825" w:rsidRDefault="00CD7825" w:rsidP="00763C12">
      <w:pPr>
        <w:autoSpaceDE w:val="0"/>
        <w:autoSpaceDN w:val="0"/>
        <w:adjustRightInd w:val="0"/>
        <w:spacing w:after="0"/>
        <w:jc w:val="both"/>
        <w:rPr>
          <w:rFonts w:asciiTheme="minorHAnsi" w:eastAsiaTheme="minorHAnsi" w:hAnsiTheme="minorHAnsi" w:cstheme="minorHAnsi"/>
        </w:rPr>
      </w:pPr>
    </w:p>
    <w:p w:rsidR="00C2309B" w:rsidRPr="00763C12" w:rsidRDefault="00C2309B" w:rsidP="00C2309B">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V skladu z Aktom o ustanovitvi študenti sodelujejo v naslednjih organih:</w:t>
      </w:r>
    </w:p>
    <w:p w:rsidR="00C2309B" w:rsidRPr="00763C12" w:rsidRDefault="00C2309B" w:rsidP="00C2309B">
      <w:pPr>
        <w:pStyle w:val="Odstavekseznama"/>
        <w:numPr>
          <w:ilvl w:val="0"/>
          <w:numId w:val="7"/>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svetu zavoda EDC</w:t>
      </w:r>
      <w:r>
        <w:rPr>
          <w:rFonts w:asciiTheme="minorHAnsi" w:eastAsiaTheme="minorHAnsi" w:hAnsiTheme="minorHAnsi" w:cstheme="minorHAnsi"/>
        </w:rPr>
        <w:t xml:space="preserve"> -</w:t>
      </w:r>
      <w:r w:rsidRPr="00763C12">
        <w:rPr>
          <w:rFonts w:asciiTheme="minorHAnsi" w:eastAsiaTheme="minorHAnsi" w:hAnsiTheme="minorHAnsi" w:cstheme="minorHAnsi"/>
        </w:rPr>
        <w:t xml:space="preserve"> Kranj,</w:t>
      </w:r>
    </w:p>
    <w:p w:rsidR="00C2309B" w:rsidRPr="00763C12" w:rsidRDefault="00C2309B" w:rsidP="00C2309B">
      <w:pPr>
        <w:pStyle w:val="Odstavekseznama"/>
        <w:numPr>
          <w:ilvl w:val="0"/>
          <w:numId w:val="6"/>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strateškem svetu VSŠ,</w:t>
      </w:r>
    </w:p>
    <w:p w:rsidR="00C2309B" w:rsidRDefault="00C2309B" w:rsidP="00C2309B">
      <w:pPr>
        <w:pStyle w:val="Odstavekseznama"/>
        <w:numPr>
          <w:ilvl w:val="0"/>
          <w:numId w:val="6"/>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komisiji za spremljanje in zagotavljanje kakovosti.</w:t>
      </w:r>
    </w:p>
    <w:p w:rsidR="001C28B4" w:rsidRPr="001C28B4" w:rsidRDefault="001C28B4" w:rsidP="00C2309B">
      <w:pPr>
        <w:pStyle w:val="Odstavekseznama"/>
        <w:numPr>
          <w:ilvl w:val="0"/>
          <w:numId w:val="6"/>
        </w:numPr>
        <w:autoSpaceDE w:val="0"/>
        <w:autoSpaceDN w:val="0"/>
        <w:adjustRightInd w:val="0"/>
        <w:spacing w:after="0"/>
        <w:jc w:val="both"/>
        <w:rPr>
          <w:rFonts w:asciiTheme="minorHAnsi" w:eastAsiaTheme="minorHAnsi" w:hAnsiTheme="minorHAnsi" w:cstheme="minorHAnsi"/>
          <w:color w:val="FF0000"/>
        </w:rPr>
      </w:pPr>
      <w:r w:rsidRPr="001C28B4">
        <w:rPr>
          <w:rFonts w:asciiTheme="minorHAnsi" w:eastAsiaTheme="minorHAnsi" w:hAnsiTheme="minorHAnsi" w:cstheme="minorHAnsi"/>
          <w:color w:val="FF0000"/>
        </w:rPr>
        <w:t>Študentskem svetu</w:t>
      </w:r>
    </w:p>
    <w:p w:rsidR="00C2309B" w:rsidRDefault="00C2309B" w:rsidP="00763C12">
      <w:pPr>
        <w:autoSpaceDE w:val="0"/>
        <w:autoSpaceDN w:val="0"/>
        <w:adjustRightInd w:val="0"/>
        <w:spacing w:after="0"/>
        <w:jc w:val="both"/>
        <w:rPr>
          <w:rFonts w:asciiTheme="minorHAnsi" w:eastAsiaTheme="minorHAnsi" w:hAnsiTheme="minorHAnsi" w:cstheme="minorHAnsi"/>
        </w:rPr>
      </w:pPr>
    </w:p>
    <w:p w:rsidR="00CD7825" w:rsidRPr="00763C12" w:rsidRDefault="00CD7825"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Študenti </w:t>
      </w:r>
      <w:r w:rsidR="00E525FC" w:rsidRPr="00763C12">
        <w:rPr>
          <w:rFonts w:asciiTheme="minorHAnsi" w:eastAsiaTheme="minorHAnsi" w:hAnsiTheme="minorHAnsi" w:cstheme="minorHAnsi"/>
        </w:rPr>
        <w:t>sodeluje</w:t>
      </w:r>
      <w:r w:rsidRPr="00763C12">
        <w:rPr>
          <w:rFonts w:asciiTheme="minorHAnsi" w:eastAsiaTheme="minorHAnsi" w:hAnsiTheme="minorHAnsi" w:cstheme="minorHAnsi"/>
        </w:rPr>
        <w:t>jo</w:t>
      </w:r>
      <w:r w:rsidR="00ED1EEB">
        <w:rPr>
          <w:rFonts w:asciiTheme="minorHAnsi" w:eastAsiaTheme="minorHAnsi" w:hAnsiTheme="minorHAnsi" w:cstheme="minorHAnsi"/>
        </w:rPr>
        <w:t xml:space="preserve"> z ravnateljico</w:t>
      </w:r>
      <w:r w:rsidR="00E525FC" w:rsidRPr="00763C12">
        <w:rPr>
          <w:rFonts w:asciiTheme="minorHAnsi" w:eastAsiaTheme="minorHAnsi" w:hAnsiTheme="minorHAnsi" w:cstheme="minorHAnsi"/>
        </w:rPr>
        <w:t xml:space="preserve"> in </w:t>
      </w:r>
      <w:r w:rsidR="00C2309B">
        <w:rPr>
          <w:rFonts w:asciiTheme="minorHAnsi" w:eastAsiaTheme="minorHAnsi" w:hAnsiTheme="minorHAnsi" w:cstheme="minorHAnsi"/>
        </w:rPr>
        <w:t>drugimi strokovnimi delavci. Naloge študentov v organih so:</w:t>
      </w:r>
      <w:r w:rsidR="00F50F4E" w:rsidRPr="00763C12">
        <w:rPr>
          <w:rFonts w:asciiTheme="minorHAnsi" w:eastAsiaTheme="minorHAnsi" w:hAnsiTheme="minorHAnsi" w:cstheme="minorHAnsi"/>
        </w:rPr>
        <w:t xml:space="preserve"> posreduje</w:t>
      </w:r>
      <w:r w:rsidR="00C2309B">
        <w:rPr>
          <w:rFonts w:asciiTheme="minorHAnsi" w:eastAsiaTheme="minorHAnsi" w:hAnsiTheme="minorHAnsi" w:cstheme="minorHAnsi"/>
        </w:rPr>
        <w:t>jo</w:t>
      </w:r>
      <w:r w:rsidR="00F50F4E" w:rsidRPr="00763C12">
        <w:rPr>
          <w:rFonts w:asciiTheme="minorHAnsi" w:eastAsiaTheme="minorHAnsi" w:hAnsiTheme="minorHAnsi" w:cstheme="minorHAnsi"/>
        </w:rPr>
        <w:t xml:space="preserve"> predloge, pobude,</w:t>
      </w:r>
      <w:r w:rsidR="00E525FC" w:rsidRPr="00763C12">
        <w:rPr>
          <w:rFonts w:asciiTheme="minorHAnsi" w:eastAsiaTheme="minorHAnsi" w:hAnsiTheme="minorHAnsi" w:cstheme="minorHAnsi"/>
        </w:rPr>
        <w:t xml:space="preserve"> mnenja</w:t>
      </w:r>
      <w:r w:rsidRPr="00763C12">
        <w:rPr>
          <w:rFonts w:asciiTheme="minorHAnsi" w:eastAsiaTheme="minorHAnsi" w:hAnsiTheme="minorHAnsi" w:cstheme="minorHAnsi"/>
        </w:rPr>
        <w:t xml:space="preserve"> ustno ali pisno</w:t>
      </w:r>
      <w:r w:rsidR="00E525FC" w:rsidRPr="00763C12">
        <w:rPr>
          <w:rFonts w:asciiTheme="minorHAnsi" w:eastAsiaTheme="minorHAnsi" w:hAnsiTheme="minorHAnsi" w:cstheme="minorHAnsi"/>
        </w:rPr>
        <w:t xml:space="preserve">, </w:t>
      </w:r>
      <w:r w:rsidR="00F50F4E" w:rsidRPr="00763C12">
        <w:rPr>
          <w:rFonts w:asciiTheme="minorHAnsi" w:eastAsiaTheme="minorHAnsi" w:hAnsiTheme="minorHAnsi" w:cstheme="minorHAnsi"/>
        </w:rPr>
        <w:t>daje</w:t>
      </w:r>
      <w:r w:rsidR="00C2309B">
        <w:rPr>
          <w:rFonts w:asciiTheme="minorHAnsi" w:eastAsiaTheme="minorHAnsi" w:hAnsiTheme="minorHAnsi" w:cstheme="minorHAnsi"/>
        </w:rPr>
        <w:t>jo</w:t>
      </w:r>
      <w:r w:rsidR="00F50F4E" w:rsidRPr="00763C12">
        <w:rPr>
          <w:rFonts w:asciiTheme="minorHAnsi" w:eastAsiaTheme="minorHAnsi" w:hAnsiTheme="minorHAnsi" w:cstheme="minorHAnsi"/>
        </w:rPr>
        <w:t xml:space="preserve"> mn</w:t>
      </w:r>
      <w:r w:rsidRPr="00763C12">
        <w:rPr>
          <w:rFonts w:asciiTheme="minorHAnsi" w:eastAsiaTheme="minorHAnsi" w:hAnsiTheme="minorHAnsi" w:cstheme="minorHAnsi"/>
        </w:rPr>
        <w:t>enje k imenovanju predavateljev.</w:t>
      </w:r>
    </w:p>
    <w:p w:rsidR="00E525FC" w:rsidRPr="00763C12" w:rsidRDefault="00E525FC" w:rsidP="00763C12">
      <w:pPr>
        <w:pStyle w:val="Odstavekseznama"/>
        <w:autoSpaceDE w:val="0"/>
        <w:autoSpaceDN w:val="0"/>
        <w:adjustRightInd w:val="0"/>
        <w:spacing w:after="0"/>
        <w:jc w:val="both"/>
        <w:rPr>
          <w:rFonts w:asciiTheme="minorHAnsi" w:eastAsiaTheme="minorHAnsi" w:hAnsiTheme="minorHAnsi" w:cstheme="minorHAnsi"/>
        </w:rPr>
      </w:pP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Aktivno sodelovanje s študenti poteka še preko:</w:t>
      </w:r>
    </w:p>
    <w:p w:rsidR="00F50F4E" w:rsidRPr="00D9472D" w:rsidRDefault="00F50F4E" w:rsidP="00D9472D">
      <w:pPr>
        <w:pStyle w:val="Odstavekseznama"/>
        <w:numPr>
          <w:ilvl w:val="0"/>
          <w:numId w:val="8"/>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anketiranja o za</w:t>
      </w:r>
      <w:r w:rsidR="002711DE">
        <w:rPr>
          <w:rFonts w:asciiTheme="minorHAnsi" w:eastAsiaTheme="minorHAnsi" w:hAnsiTheme="minorHAnsi" w:cstheme="minorHAnsi"/>
        </w:rPr>
        <w:t xml:space="preserve">dovoljstvu študentov (s </w:t>
      </w:r>
      <w:r w:rsidRPr="00763C12">
        <w:rPr>
          <w:rFonts w:asciiTheme="minorHAnsi" w:eastAsiaTheme="minorHAnsi" w:hAnsiTheme="minorHAnsi" w:cstheme="minorHAnsi"/>
        </w:rPr>
        <w:t xml:space="preserve">študijskim procesom, </w:t>
      </w:r>
      <w:r w:rsidR="00D9472D">
        <w:rPr>
          <w:rFonts w:asciiTheme="minorHAnsi" w:eastAsiaTheme="minorHAnsi" w:hAnsiTheme="minorHAnsi" w:cstheme="minorHAnsi"/>
        </w:rPr>
        <w:t>predavatelji</w:t>
      </w:r>
      <w:r w:rsidRPr="00763C12">
        <w:rPr>
          <w:rFonts w:asciiTheme="minorHAnsi" w:eastAsiaTheme="minorHAnsi" w:hAnsiTheme="minorHAnsi" w:cstheme="minorHAnsi"/>
        </w:rPr>
        <w:t>,</w:t>
      </w:r>
      <w:r w:rsidR="00D9472D">
        <w:rPr>
          <w:rFonts w:asciiTheme="minorHAnsi" w:eastAsiaTheme="minorHAnsi" w:hAnsiTheme="minorHAnsi" w:cstheme="minorHAnsi"/>
        </w:rPr>
        <w:t xml:space="preserve"> vodstvom</w:t>
      </w:r>
      <w:r w:rsidR="002711DE">
        <w:rPr>
          <w:rFonts w:asciiTheme="minorHAnsi" w:eastAsiaTheme="minorHAnsi" w:hAnsiTheme="minorHAnsi" w:cstheme="minorHAnsi"/>
        </w:rPr>
        <w:t>,</w:t>
      </w:r>
      <w:r w:rsidR="00CD7825" w:rsidRPr="00D9472D">
        <w:rPr>
          <w:rFonts w:asciiTheme="minorHAnsi" w:eastAsiaTheme="minorHAnsi" w:hAnsiTheme="minorHAnsi" w:cstheme="minorHAnsi"/>
        </w:rPr>
        <w:t xml:space="preserve"> </w:t>
      </w:r>
      <w:r w:rsidRPr="00D9472D">
        <w:rPr>
          <w:rFonts w:asciiTheme="minorHAnsi" w:eastAsiaTheme="minorHAnsi" w:hAnsiTheme="minorHAnsi" w:cstheme="minorHAnsi"/>
        </w:rPr>
        <w:t xml:space="preserve">praktičnim izobraževanjem) in </w:t>
      </w:r>
      <w:r w:rsidR="000F0B75">
        <w:rPr>
          <w:rFonts w:asciiTheme="minorHAnsi" w:eastAsiaTheme="minorHAnsi" w:hAnsiTheme="minorHAnsi" w:cstheme="minorHAnsi"/>
        </w:rPr>
        <w:t xml:space="preserve">tudi </w:t>
      </w:r>
      <w:r w:rsidRPr="00D9472D">
        <w:rPr>
          <w:rFonts w:asciiTheme="minorHAnsi" w:eastAsiaTheme="minorHAnsi" w:hAnsiTheme="minorHAnsi" w:cstheme="minorHAnsi"/>
        </w:rPr>
        <w:t>m</w:t>
      </w:r>
      <w:r w:rsidR="000F0B75">
        <w:rPr>
          <w:rFonts w:asciiTheme="minorHAnsi" w:eastAsiaTheme="minorHAnsi" w:hAnsiTheme="minorHAnsi" w:cstheme="minorHAnsi"/>
        </w:rPr>
        <w:t>erjenjem dejanske obremenitve</w:t>
      </w:r>
      <w:r w:rsidRPr="00D9472D">
        <w:rPr>
          <w:rFonts w:asciiTheme="minorHAnsi" w:eastAsiaTheme="minorHAnsi" w:hAnsiTheme="minorHAnsi" w:cstheme="minorHAnsi"/>
        </w:rPr>
        <w:t xml:space="preserve"> študentov po ECTS</w:t>
      </w:r>
      <w:r w:rsidR="002711DE">
        <w:rPr>
          <w:rFonts w:asciiTheme="minorHAnsi" w:eastAsiaTheme="minorHAnsi" w:hAnsiTheme="minorHAnsi" w:cstheme="minorHAnsi"/>
        </w:rPr>
        <w:t>)</w:t>
      </w:r>
      <w:r w:rsidRPr="00D9472D">
        <w:rPr>
          <w:rFonts w:asciiTheme="minorHAnsi" w:eastAsiaTheme="minorHAnsi" w:hAnsiTheme="minorHAnsi" w:cstheme="minorHAnsi"/>
        </w:rPr>
        <w:t>,</w:t>
      </w:r>
    </w:p>
    <w:p w:rsidR="00F50F4E" w:rsidRPr="00763C12" w:rsidRDefault="00E525FC" w:rsidP="00763C12">
      <w:pPr>
        <w:pStyle w:val="Odstavekseznama"/>
        <w:numPr>
          <w:ilvl w:val="0"/>
          <w:numId w:val="8"/>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e-pošte</w:t>
      </w:r>
    </w:p>
    <w:p w:rsidR="00C2309B" w:rsidRDefault="00E41CE9" w:rsidP="00763C12">
      <w:pPr>
        <w:pStyle w:val="Odstavekseznama"/>
        <w:numPr>
          <w:ilvl w:val="0"/>
          <w:numId w:val="8"/>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individualni razgovori</w:t>
      </w:r>
      <w:r w:rsidR="00C2309B">
        <w:rPr>
          <w:rFonts w:asciiTheme="minorHAnsi" w:eastAsiaTheme="minorHAnsi" w:hAnsiTheme="minorHAnsi" w:cstheme="minorHAnsi"/>
        </w:rPr>
        <w:t>,</w:t>
      </w:r>
    </w:p>
    <w:p w:rsidR="00E525FC" w:rsidRPr="00763C12" w:rsidRDefault="00C2309B" w:rsidP="00763C12">
      <w:pPr>
        <w:pStyle w:val="Odstavekseznama"/>
        <w:numPr>
          <w:ilvl w:val="0"/>
          <w:numId w:val="8"/>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delo v projektnih skupinah</w:t>
      </w:r>
      <w:r w:rsidR="00E41CE9">
        <w:rPr>
          <w:rFonts w:asciiTheme="minorHAnsi" w:eastAsiaTheme="minorHAnsi" w:hAnsiTheme="minorHAnsi" w:cstheme="minorHAnsi"/>
        </w:rPr>
        <w:t>.</w:t>
      </w:r>
    </w:p>
    <w:p w:rsidR="00E525FC" w:rsidRPr="00763C12" w:rsidRDefault="00E525FC" w:rsidP="00763C12">
      <w:pPr>
        <w:pStyle w:val="Odstavekseznama"/>
        <w:autoSpaceDE w:val="0"/>
        <w:autoSpaceDN w:val="0"/>
        <w:adjustRightInd w:val="0"/>
        <w:spacing w:after="0"/>
        <w:jc w:val="both"/>
        <w:rPr>
          <w:rFonts w:asciiTheme="minorHAnsi" w:eastAsiaTheme="minorHAnsi" w:hAnsiTheme="minorHAnsi" w:cstheme="minorHAnsi"/>
        </w:rPr>
      </w:pP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Sodelovanje s študenti z namenom izpopolnjevanja znanja in uspešne graditve kariere</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vzpostavljamo tudi preko:</w:t>
      </w:r>
    </w:p>
    <w:p w:rsidR="00F50F4E" w:rsidRPr="00763C12" w:rsidRDefault="00E525FC" w:rsidP="00763C12">
      <w:pPr>
        <w:pStyle w:val="Odstavekseznama"/>
        <w:numPr>
          <w:ilvl w:val="0"/>
          <w:numId w:val="9"/>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merjenja kariernega razvoja diplomatov</w:t>
      </w:r>
      <w:r w:rsidR="00D9472D">
        <w:rPr>
          <w:rFonts w:asciiTheme="minorHAnsi" w:eastAsiaTheme="minorHAnsi" w:hAnsiTheme="minorHAnsi" w:cstheme="minorHAnsi"/>
        </w:rPr>
        <w:t xml:space="preserve"> s pomočjo anketnega vprašalnika.</w:t>
      </w:r>
    </w:p>
    <w:p w:rsidR="00F42260" w:rsidRPr="00763C12" w:rsidRDefault="00F42260" w:rsidP="00763C12">
      <w:pPr>
        <w:autoSpaceDE w:val="0"/>
        <w:autoSpaceDN w:val="0"/>
        <w:adjustRightInd w:val="0"/>
        <w:spacing w:after="0"/>
        <w:jc w:val="both"/>
        <w:rPr>
          <w:rFonts w:asciiTheme="minorHAnsi" w:eastAsiaTheme="minorHAnsi" w:hAnsiTheme="minorHAnsi" w:cstheme="minorHAnsi"/>
        </w:rPr>
      </w:pPr>
    </w:p>
    <w:p w:rsidR="003D5A28" w:rsidRDefault="00574EE2" w:rsidP="000C366F">
      <w:pPr>
        <w:pStyle w:val="Naslov3"/>
        <w:rPr>
          <w:rFonts w:eastAsiaTheme="minorHAnsi"/>
        </w:rPr>
      </w:pPr>
      <w:bookmarkStart w:id="44" w:name="_Toc496614087"/>
      <w:r>
        <w:rPr>
          <w:rFonts w:eastAsiaTheme="minorHAnsi"/>
        </w:rPr>
        <w:t>6.3.</w:t>
      </w:r>
      <w:r w:rsidR="00F50F4E" w:rsidRPr="00763C12">
        <w:rPr>
          <w:rFonts w:eastAsiaTheme="minorHAnsi"/>
        </w:rPr>
        <w:t xml:space="preserve">2 Sodelovanje s podjetji (delodajalci) </w:t>
      </w:r>
      <w:r w:rsidR="003D5A28">
        <w:rPr>
          <w:rFonts w:eastAsiaTheme="minorHAnsi"/>
        </w:rPr>
        <w:t>in ostalimi organizacijami</w:t>
      </w:r>
      <w:bookmarkEnd w:id="44"/>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Šola sodeluje z vsemi podjetji, v katerih študenti opravljajo</w:t>
      </w:r>
      <w:r w:rsidR="00B82F1E">
        <w:rPr>
          <w:rFonts w:asciiTheme="minorHAnsi" w:eastAsiaTheme="minorHAnsi" w:hAnsiTheme="minorHAnsi" w:cstheme="minorHAnsi"/>
        </w:rPr>
        <w:t xml:space="preserve"> praktično izobraževanje, ki je </w:t>
      </w:r>
      <w:r w:rsidRPr="00763C12">
        <w:rPr>
          <w:rFonts w:asciiTheme="minorHAnsi" w:eastAsiaTheme="minorHAnsi" w:hAnsiTheme="minorHAnsi" w:cstheme="minorHAnsi"/>
        </w:rPr>
        <w:t>obvezni del študijskega programa. Sodelovanje poteka:</w:t>
      </w:r>
    </w:p>
    <w:p w:rsidR="00F50F4E" w:rsidRPr="00763C12" w:rsidRDefault="00F50F4E" w:rsidP="00763C12">
      <w:pPr>
        <w:pStyle w:val="Odstavekseznama"/>
        <w:numPr>
          <w:ilvl w:val="0"/>
          <w:numId w:val="9"/>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preko neposrednih obis</w:t>
      </w:r>
      <w:r w:rsidR="00D9472D">
        <w:rPr>
          <w:rFonts w:asciiTheme="minorHAnsi" w:eastAsiaTheme="minorHAnsi" w:hAnsiTheme="minorHAnsi" w:cstheme="minorHAnsi"/>
        </w:rPr>
        <w:t>kov, dopisovanja</w:t>
      </w:r>
      <w:r w:rsidR="00E525FC" w:rsidRPr="00763C12">
        <w:rPr>
          <w:rFonts w:asciiTheme="minorHAnsi" w:eastAsiaTheme="minorHAnsi" w:hAnsiTheme="minorHAnsi" w:cstheme="minorHAnsi"/>
        </w:rPr>
        <w:t xml:space="preserve"> in komunikacije organizatorja</w:t>
      </w:r>
      <w:r w:rsidRPr="00763C12">
        <w:rPr>
          <w:rFonts w:asciiTheme="minorHAnsi" w:eastAsiaTheme="minorHAnsi" w:hAnsiTheme="minorHAnsi" w:cstheme="minorHAnsi"/>
        </w:rPr>
        <w:t xml:space="preserve"> praktičnega</w:t>
      </w:r>
    </w:p>
    <w:p w:rsidR="00F50F4E" w:rsidRPr="00763C12" w:rsidRDefault="00E525FC"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izobraževanja </w:t>
      </w:r>
      <w:r w:rsidR="009B38EA">
        <w:rPr>
          <w:rFonts w:asciiTheme="minorHAnsi" w:eastAsiaTheme="minorHAnsi" w:hAnsiTheme="minorHAnsi" w:cstheme="minorHAnsi"/>
        </w:rPr>
        <w:t>in ravnateljico</w:t>
      </w:r>
      <w:r w:rsidR="00F50F4E" w:rsidRPr="00763C12">
        <w:rPr>
          <w:rFonts w:asciiTheme="minorHAnsi" w:eastAsiaTheme="minorHAnsi" w:hAnsiTheme="minorHAnsi" w:cstheme="minorHAnsi"/>
        </w:rPr>
        <w:t>,</w:t>
      </w:r>
    </w:p>
    <w:p w:rsidR="00F50F4E" w:rsidRPr="00763C12" w:rsidRDefault="00F50F4E" w:rsidP="00763C12">
      <w:pPr>
        <w:pStyle w:val="Odstavekseznama"/>
        <w:numPr>
          <w:ilvl w:val="0"/>
          <w:numId w:val="9"/>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preko pogovorov z mentorji praktičnega izobraževanja,</w:t>
      </w:r>
    </w:p>
    <w:p w:rsidR="00F50F4E" w:rsidRPr="00763C12" w:rsidRDefault="00F50F4E" w:rsidP="00763C12">
      <w:pPr>
        <w:pStyle w:val="Odstavekseznama"/>
        <w:numPr>
          <w:ilvl w:val="0"/>
          <w:numId w:val="9"/>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preko anketiranja delodajalcev,</w:t>
      </w:r>
    </w:p>
    <w:p w:rsidR="00F50F4E" w:rsidRPr="00763C12" w:rsidRDefault="005F6CC8" w:rsidP="00763C12">
      <w:pPr>
        <w:pStyle w:val="Odstavekseznama"/>
        <w:numPr>
          <w:ilvl w:val="0"/>
          <w:numId w:val="9"/>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lastRenderedPageBreak/>
        <w:t>preko skupnega projektnega dela</w:t>
      </w:r>
      <w:r w:rsidR="00F50F4E" w:rsidRPr="00763C12">
        <w:rPr>
          <w:rFonts w:asciiTheme="minorHAnsi" w:eastAsiaTheme="minorHAnsi" w:hAnsiTheme="minorHAnsi" w:cstheme="minorHAnsi"/>
        </w:rPr>
        <w:t>,</w:t>
      </w:r>
      <w:r w:rsidR="00E525FC" w:rsidRPr="00763C12">
        <w:rPr>
          <w:rFonts w:asciiTheme="minorHAnsi" w:eastAsiaTheme="minorHAnsi" w:hAnsiTheme="minorHAnsi" w:cstheme="minorHAnsi"/>
        </w:rPr>
        <w:t xml:space="preserve"> posvetov</w:t>
      </w:r>
      <w:r w:rsidR="00574EE2">
        <w:rPr>
          <w:rFonts w:asciiTheme="minorHAnsi" w:eastAsiaTheme="minorHAnsi" w:hAnsiTheme="minorHAnsi" w:cstheme="minorHAnsi"/>
        </w:rPr>
        <w:t xml:space="preserve"> (oblikujejo se projektne skupine, vodja projektne skupine, ki preverja izvedbo aktivnosti, idejni projekt je vsebinsko vezan na delo</w:t>
      </w:r>
      <w:r w:rsidR="00B82F1E">
        <w:rPr>
          <w:rFonts w:asciiTheme="minorHAnsi" w:eastAsiaTheme="minorHAnsi" w:hAnsiTheme="minorHAnsi" w:cstheme="minorHAnsi"/>
        </w:rPr>
        <w:t xml:space="preserve"> </w:t>
      </w:r>
      <w:r w:rsidR="00574EE2">
        <w:rPr>
          <w:rFonts w:asciiTheme="minorHAnsi" w:eastAsiaTheme="minorHAnsi" w:hAnsiTheme="minorHAnsi" w:cstheme="minorHAnsi"/>
        </w:rPr>
        <w:t>šole),</w:t>
      </w:r>
    </w:p>
    <w:p w:rsidR="00AD0100" w:rsidRDefault="00F50F4E" w:rsidP="00763C12">
      <w:pPr>
        <w:pStyle w:val="Odstavekseznama"/>
        <w:numPr>
          <w:ilvl w:val="0"/>
          <w:numId w:val="9"/>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s sodelovanjem z mentorji diplomskih nalog študentom v podjetjih</w:t>
      </w:r>
      <w:r w:rsidR="00AD0100">
        <w:rPr>
          <w:rFonts w:asciiTheme="minorHAnsi" w:eastAsiaTheme="minorHAnsi" w:hAnsiTheme="minorHAnsi" w:cstheme="minorHAnsi"/>
        </w:rPr>
        <w:t>,</w:t>
      </w:r>
    </w:p>
    <w:p w:rsidR="00F50F4E" w:rsidRPr="00763C12" w:rsidRDefault="00AD0100" w:rsidP="00763C12">
      <w:pPr>
        <w:pStyle w:val="Odstavekseznama"/>
        <w:numPr>
          <w:ilvl w:val="0"/>
          <w:numId w:val="9"/>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s sklepanjem poslovnih dogovorov</w:t>
      </w:r>
      <w:r w:rsidR="00F50F4E" w:rsidRPr="00763C12">
        <w:rPr>
          <w:rFonts w:asciiTheme="minorHAnsi" w:eastAsiaTheme="minorHAnsi" w:hAnsiTheme="minorHAnsi" w:cstheme="minorHAnsi"/>
        </w:rPr>
        <w:t>.</w:t>
      </w:r>
    </w:p>
    <w:p w:rsidR="00D9472D" w:rsidRDefault="00D9472D" w:rsidP="00763C12">
      <w:pPr>
        <w:autoSpaceDE w:val="0"/>
        <w:autoSpaceDN w:val="0"/>
        <w:adjustRightInd w:val="0"/>
        <w:spacing w:after="0"/>
        <w:jc w:val="both"/>
        <w:rPr>
          <w:rFonts w:asciiTheme="minorHAnsi" w:eastAsiaTheme="minorHAnsi" w:hAnsiTheme="minorHAnsi" w:cstheme="minorHAnsi"/>
        </w:rPr>
      </w:pPr>
    </w:p>
    <w:p w:rsidR="0022065A" w:rsidRDefault="0022065A"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Vsak zaposleni lahko</w:t>
      </w:r>
      <w:r w:rsidR="00B82F1E">
        <w:rPr>
          <w:rFonts w:asciiTheme="minorHAnsi" w:eastAsiaTheme="minorHAnsi" w:hAnsiTheme="minorHAnsi" w:cstheme="minorHAnsi"/>
        </w:rPr>
        <w:t xml:space="preserve"> </w:t>
      </w:r>
      <w:r>
        <w:rPr>
          <w:rFonts w:asciiTheme="minorHAnsi" w:eastAsiaTheme="minorHAnsi" w:hAnsiTheme="minorHAnsi" w:cstheme="minorHAnsi"/>
        </w:rPr>
        <w:t>ravna</w:t>
      </w:r>
      <w:r w:rsidR="002511CE">
        <w:rPr>
          <w:rFonts w:asciiTheme="minorHAnsi" w:eastAsiaTheme="minorHAnsi" w:hAnsiTheme="minorHAnsi" w:cstheme="minorHAnsi"/>
        </w:rPr>
        <w:t>teljici</w:t>
      </w:r>
      <w:r w:rsidR="00C2309B">
        <w:rPr>
          <w:rFonts w:asciiTheme="minorHAnsi" w:eastAsiaTheme="minorHAnsi" w:hAnsiTheme="minorHAnsi" w:cstheme="minorHAnsi"/>
        </w:rPr>
        <w:t xml:space="preserve"> ali direktorici predlaga </w:t>
      </w:r>
      <w:r>
        <w:rPr>
          <w:rFonts w:asciiTheme="minorHAnsi" w:eastAsiaTheme="minorHAnsi" w:hAnsiTheme="minorHAnsi" w:cstheme="minorHAnsi"/>
        </w:rPr>
        <w:t>idejni osnutek za projekt, ki je vezan na delo šole. Z opredelitvijo projekta se določijo</w:t>
      </w:r>
      <w:r w:rsidR="00C2309B">
        <w:rPr>
          <w:rFonts w:asciiTheme="minorHAnsi" w:eastAsiaTheme="minorHAnsi" w:hAnsiTheme="minorHAnsi" w:cstheme="minorHAnsi"/>
        </w:rPr>
        <w:t xml:space="preserve"> </w:t>
      </w:r>
      <w:r>
        <w:rPr>
          <w:rFonts w:asciiTheme="minorHAnsi" w:eastAsiaTheme="minorHAnsi" w:hAnsiTheme="minorHAnsi" w:cstheme="minorHAnsi"/>
        </w:rPr>
        <w:t>cilji in progra</w:t>
      </w:r>
      <w:r w:rsidR="00C2309B">
        <w:rPr>
          <w:rFonts w:asciiTheme="minorHAnsi" w:eastAsiaTheme="minorHAnsi" w:hAnsiTheme="minorHAnsi" w:cstheme="minorHAnsi"/>
        </w:rPr>
        <w:t>m izvedbe. Oblikuje se projektna</w:t>
      </w:r>
      <w:r>
        <w:rPr>
          <w:rFonts w:asciiTheme="minorHAnsi" w:eastAsiaTheme="minorHAnsi" w:hAnsiTheme="minorHAnsi" w:cstheme="minorHAnsi"/>
        </w:rPr>
        <w:t xml:space="preserve"> skupina,ki jo določi ravnatelj</w:t>
      </w:r>
      <w:r w:rsidR="0008362A">
        <w:rPr>
          <w:rFonts w:asciiTheme="minorHAnsi" w:eastAsiaTheme="minorHAnsi" w:hAnsiTheme="minorHAnsi" w:cstheme="minorHAnsi"/>
        </w:rPr>
        <w:t>ica</w:t>
      </w:r>
      <w:r>
        <w:rPr>
          <w:rFonts w:asciiTheme="minorHAnsi" w:eastAsiaTheme="minorHAnsi" w:hAnsiTheme="minorHAnsi" w:cstheme="minorHAnsi"/>
        </w:rPr>
        <w:t xml:space="preserve"> in zagotovi  potrebna sredstva. Proje</w:t>
      </w:r>
      <w:r w:rsidR="00C2309B">
        <w:rPr>
          <w:rFonts w:asciiTheme="minorHAnsi" w:eastAsiaTheme="minorHAnsi" w:hAnsiTheme="minorHAnsi" w:cstheme="minorHAnsi"/>
        </w:rPr>
        <w:t>k</w:t>
      </w:r>
      <w:r>
        <w:rPr>
          <w:rFonts w:asciiTheme="minorHAnsi" w:eastAsiaTheme="minorHAnsi" w:hAnsiTheme="minorHAnsi" w:cstheme="minorHAnsi"/>
        </w:rPr>
        <w:t>t se izvaja po časovnem planu. Vodja poda zaključno poročilo.</w:t>
      </w:r>
    </w:p>
    <w:p w:rsidR="0022065A" w:rsidRDefault="0022065A"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 xml:space="preserve"> </w:t>
      </w:r>
    </w:p>
    <w:p w:rsidR="00F42260" w:rsidRPr="00763C12" w:rsidRDefault="003D5A28"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Pomemben členi</w:t>
      </w:r>
      <w:r w:rsidR="00F50F4E" w:rsidRPr="00763C12">
        <w:rPr>
          <w:rFonts w:asciiTheme="minorHAnsi" w:eastAsiaTheme="minorHAnsi" w:hAnsiTheme="minorHAnsi" w:cstheme="minorHAnsi"/>
        </w:rPr>
        <w:t xml:space="preserve"> sodelovanja so </w:t>
      </w:r>
      <w:r w:rsidR="00E525FC" w:rsidRPr="00763C12">
        <w:rPr>
          <w:rFonts w:asciiTheme="minorHAnsi" w:eastAsiaTheme="minorHAnsi" w:hAnsiTheme="minorHAnsi" w:cstheme="minorHAnsi"/>
        </w:rPr>
        <w:t xml:space="preserve">Skupnost višjih strokovnih šol, Združenje izobraževalnih institucij, Center za </w:t>
      </w:r>
      <w:r w:rsidR="00F50F4E" w:rsidRPr="00763C12">
        <w:rPr>
          <w:rFonts w:asciiTheme="minorHAnsi" w:eastAsiaTheme="minorHAnsi" w:hAnsiTheme="minorHAnsi" w:cstheme="minorHAnsi"/>
        </w:rPr>
        <w:t>poklicno i</w:t>
      </w:r>
      <w:r w:rsidR="00C2309B">
        <w:rPr>
          <w:rFonts w:asciiTheme="minorHAnsi" w:eastAsiaTheme="minorHAnsi" w:hAnsiTheme="minorHAnsi" w:cstheme="minorHAnsi"/>
        </w:rPr>
        <w:t>zobraževanje, NAKVIS</w:t>
      </w:r>
      <w:r w:rsidR="002711DE">
        <w:rPr>
          <w:rFonts w:asciiTheme="minorHAnsi" w:eastAsiaTheme="minorHAnsi" w:hAnsiTheme="minorHAnsi" w:cstheme="minorHAnsi"/>
        </w:rPr>
        <w:t>, MSŠ</w:t>
      </w:r>
      <w:r w:rsidR="00C2309B">
        <w:rPr>
          <w:rFonts w:asciiTheme="minorHAnsi" w:eastAsiaTheme="minorHAnsi" w:hAnsiTheme="minorHAnsi" w:cstheme="minorHAnsi"/>
        </w:rPr>
        <w:t xml:space="preserve"> ter drugi. </w:t>
      </w:r>
      <w:r w:rsidR="00F50F4E" w:rsidRPr="00763C12">
        <w:rPr>
          <w:rFonts w:asciiTheme="minorHAnsi" w:eastAsiaTheme="minorHAnsi" w:hAnsiTheme="minorHAnsi" w:cstheme="minorHAnsi"/>
        </w:rPr>
        <w:t>V okviru Sku</w:t>
      </w:r>
      <w:r w:rsidR="00E525FC" w:rsidRPr="00763C12">
        <w:rPr>
          <w:rFonts w:asciiTheme="minorHAnsi" w:eastAsiaTheme="minorHAnsi" w:hAnsiTheme="minorHAnsi" w:cstheme="minorHAnsi"/>
        </w:rPr>
        <w:t>pnosti višjih šol i</w:t>
      </w:r>
      <w:r w:rsidR="005F6CC8">
        <w:rPr>
          <w:rFonts w:asciiTheme="minorHAnsi" w:eastAsiaTheme="minorHAnsi" w:hAnsiTheme="minorHAnsi" w:cstheme="minorHAnsi"/>
        </w:rPr>
        <w:t>n Združenja izobraževalnih insti</w:t>
      </w:r>
      <w:r w:rsidR="00E525FC" w:rsidRPr="00763C12">
        <w:rPr>
          <w:rFonts w:asciiTheme="minorHAnsi" w:eastAsiaTheme="minorHAnsi" w:hAnsiTheme="minorHAnsi" w:cstheme="minorHAnsi"/>
        </w:rPr>
        <w:t xml:space="preserve">tucij </w:t>
      </w:r>
      <w:r w:rsidR="00F50F4E" w:rsidRPr="00763C12">
        <w:rPr>
          <w:rFonts w:asciiTheme="minorHAnsi" w:eastAsiaTheme="minorHAnsi" w:hAnsiTheme="minorHAnsi" w:cstheme="minorHAnsi"/>
        </w:rPr>
        <w:t>višj</w:t>
      </w:r>
      <w:r w:rsidR="00E41CE9">
        <w:rPr>
          <w:rFonts w:asciiTheme="minorHAnsi" w:eastAsiaTheme="minorHAnsi" w:hAnsiTheme="minorHAnsi" w:cstheme="minorHAnsi"/>
        </w:rPr>
        <w:t>ih šol sodeluje z ostalimi</w:t>
      </w:r>
      <w:r w:rsidR="00E525FC" w:rsidRPr="00763C12">
        <w:rPr>
          <w:rFonts w:asciiTheme="minorHAnsi" w:eastAsiaTheme="minorHAnsi" w:hAnsiTheme="minorHAnsi" w:cstheme="minorHAnsi"/>
        </w:rPr>
        <w:t xml:space="preserve"> višjimi </w:t>
      </w:r>
      <w:r w:rsidR="00F50F4E" w:rsidRPr="00763C12">
        <w:rPr>
          <w:rFonts w:asciiTheme="minorHAnsi" w:eastAsiaTheme="minorHAnsi" w:hAnsiTheme="minorHAnsi" w:cstheme="minorHAnsi"/>
        </w:rPr>
        <w:t xml:space="preserve">šolami v Sloveniji. </w:t>
      </w:r>
    </w:p>
    <w:p w:rsidR="00E525FC" w:rsidRDefault="00E525FC" w:rsidP="00763C12">
      <w:pPr>
        <w:autoSpaceDE w:val="0"/>
        <w:autoSpaceDN w:val="0"/>
        <w:adjustRightInd w:val="0"/>
        <w:spacing w:after="0"/>
        <w:jc w:val="both"/>
        <w:rPr>
          <w:rFonts w:asciiTheme="minorHAnsi" w:eastAsiaTheme="minorHAnsi" w:hAnsiTheme="minorHAnsi" w:cstheme="minorHAnsi"/>
        </w:rPr>
      </w:pPr>
    </w:p>
    <w:p w:rsidR="00C2309B" w:rsidRDefault="00C2309B"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Sodelovanje z diplomanti poteka preko e-pošte,</w:t>
      </w:r>
      <w:r w:rsidR="006751A9">
        <w:rPr>
          <w:rFonts w:asciiTheme="minorHAnsi" w:eastAsiaTheme="minorHAnsi" w:hAnsiTheme="minorHAnsi" w:cstheme="minorHAnsi"/>
        </w:rPr>
        <w:t xml:space="preserve"> </w:t>
      </w:r>
      <w:r>
        <w:rPr>
          <w:rFonts w:asciiTheme="minorHAnsi" w:eastAsiaTheme="minorHAnsi" w:hAnsiTheme="minorHAnsi" w:cstheme="minorHAnsi"/>
        </w:rPr>
        <w:t>osebnega pogovora in</w:t>
      </w:r>
      <w:r w:rsidR="005F6CC8">
        <w:rPr>
          <w:rFonts w:asciiTheme="minorHAnsi" w:eastAsiaTheme="minorHAnsi" w:hAnsiTheme="minorHAnsi" w:cstheme="minorHAnsi"/>
        </w:rPr>
        <w:t xml:space="preserve"> članstva</w:t>
      </w:r>
      <w:r w:rsidR="00491F7E">
        <w:rPr>
          <w:rFonts w:asciiTheme="minorHAnsi" w:eastAsiaTheme="minorHAnsi" w:hAnsiTheme="minorHAnsi" w:cstheme="minorHAnsi"/>
        </w:rPr>
        <w:t xml:space="preserve"> v  Strateškem svetu</w:t>
      </w:r>
      <w:r>
        <w:rPr>
          <w:rFonts w:asciiTheme="minorHAnsi" w:eastAsiaTheme="minorHAnsi" w:hAnsiTheme="minorHAnsi" w:cstheme="minorHAnsi"/>
        </w:rPr>
        <w:t>. Diplomante anketiramo o njihovem kariernem razvoju.</w:t>
      </w:r>
    </w:p>
    <w:p w:rsidR="00C2309B" w:rsidRPr="00763C12" w:rsidRDefault="00C2309B" w:rsidP="00763C12">
      <w:pPr>
        <w:autoSpaceDE w:val="0"/>
        <w:autoSpaceDN w:val="0"/>
        <w:adjustRightInd w:val="0"/>
        <w:spacing w:after="0"/>
        <w:jc w:val="both"/>
        <w:rPr>
          <w:rFonts w:asciiTheme="minorHAnsi" w:eastAsiaTheme="minorHAnsi" w:hAnsiTheme="minorHAnsi" w:cstheme="minorHAnsi"/>
        </w:rPr>
      </w:pPr>
    </w:p>
    <w:p w:rsidR="00AF1E85" w:rsidRPr="00AF1E85" w:rsidRDefault="00574EE2" w:rsidP="00AF1E85">
      <w:pPr>
        <w:pStyle w:val="Naslov2"/>
      </w:pPr>
      <w:bookmarkStart w:id="45" w:name="_Toc496614088"/>
      <w:r>
        <w:t>6.4</w:t>
      </w:r>
      <w:r w:rsidR="00F50F4E" w:rsidRPr="002705F4">
        <w:t xml:space="preserve"> STROKOVNA RAST ZAPOSLENIH IN NJIHOV RAZVOJ</w:t>
      </w:r>
      <w:bookmarkEnd w:id="45"/>
    </w:p>
    <w:p w:rsidR="00E41CE9" w:rsidRDefault="00AF1E85"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Ustrezno usposobljenost zaposlenih dosegamo z imenovanjem v naziv pred</w:t>
      </w:r>
      <w:r w:rsidR="002711DE">
        <w:rPr>
          <w:rFonts w:asciiTheme="minorHAnsi" w:eastAsiaTheme="minorHAnsi" w:hAnsiTheme="minorHAnsi" w:cstheme="minorHAnsi"/>
        </w:rPr>
        <w:t>a</w:t>
      </w:r>
      <w:r>
        <w:rPr>
          <w:rFonts w:asciiTheme="minorHAnsi" w:eastAsiaTheme="minorHAnsi" w:hAnsiTheme="minorHAnsi" w:cstheme="minorHAnsi"/>
        </w:rPr>
        <w:t xml:space="preserve">vatelj višje šole. </w:t>
      </w:r>
      <w:r w:rsidR="000C6B82" w:rsidRPr="00763C12">
        <w:rPr>
          <w:rFonts w:asciiTheme="minorHAnsi" w:eastAsiaTheme="minorHAnsi" w:hAnsiTheme="minorHAnsi" w:cstheme="minorHAnsi"/>
        </w:rPr>
        <w:t xml:space="preserve">Z </w:t>
      </w:r>
      <w:r w:rsidR="00F50F4E" w:rsidRPr="00763C12">
        <w:rPr>
          <w:rFonts w:asciiTheme="minorHAnsi" w:eastAsiaTheme="minorHAnsi" w:hAnsiTheme="minorHAnsi" w:cstheme="minorHAnsi"/>
        </w:rPr>
        <w:t>Zakonom o višjem strokovnem izobraževanju je določen postopek imen</w:t>
      </w:r>
      <w:r w:rsidR="000C6B82" w:rsidRPr="00763C12">
        <w:rPr>
          <w:rFonts w:asciiTheme="minorHAnsi" w:eastAsiaTheme="minorHAnsi" w:hAnsiTheme="minorHAnsi" w:cstheme="minorHAnsi"/>
        </w:rPr>
        <w:t xml:space="preserve">ovanja predavateljev. </w:t>
      </w:r>
      <w:r w:rsidR="00F50F4E" w:rsidRPr="00763C12">
        <w:rPr>
          <w:rFonts w:asciiTheme="minorHAnsi" w:eastAsiaTheme="minorHAnsi" w:hAnsiTheme="minorHAnsi" w:cstheme="minorHAnsi"/>
        </w:rPr>
        <w:t>Glede na kriterije za imenovanje večina predavateljev prihaj</w:t>
      </w:r>
      <w:r w:rsidR="00491F7E">
        <w:rPr>
          <w:rFonts w:asciiTheme="minorHAnsi" w:eastAsiaTheme="minorHAnsi" w:hAnsiTheme="minorHAnsi" w:cstheme="minorHAnsi"/>
        </w:rPr>
        <w:t>a z izkušnjami iz gospodarstva in</w:t>
      </w:r>
      <w:r w:rsidR="00574EE2">
        <w:rPr>
          <w:rFonts w:asciiTheme="minorHAnsi" w:eastAsiaTheme="minorHAnsi" w:hAnsiTheme="minorHAnsi" w:cstheme="minorHAnsi"/>
        </w:rPr>
        <w:t xml:space="preserve"> je zaposlenih na šoli</w:t>
      </w:r>
      <w:r w:rsidR="00F50F4E" w:rsidRPr="00763C12">
        <w:rPr>
          <w:rFonts w:asciiTheme="minorHAnsi" w:eastAsiaTheme="minorHAnsi" w:hAnsiTheme="minorHAnsi" w:cstheme="minorHAnsi"/>
        </w:rPr>
        <w:t xml:space="preserve"> po pogodbi.</w:t>
      </w:r>
      <w:r w:rsidR="00E41CE9">
        <w:rPr>
          <w:rFonts w:asciiTheme="minorHAnsi" w:eastAsiaTheme="minorHAnsi" w:hAnsiTheme="minorHAnsi" w:cstheme="minorHAnsi"/>
        </w:rPr>
        <w:t xml:space="preserve"> Direktorica</w:t>
      </w:r>
      <w:r w:rsidR="00F50F4E" w:rsidRPr="00763C12">
        <w:rPr>
          <w:rFonts w:asciiTheme="minorHAnsi" w:eastAsiaTheme="minorHAnsi" w:hAnsiTheme="minorHAnsi" w:cstheme="minorHAnsi"/>
        </w:rPr>
        <w:t xml:space="preserve"> opravi razgovore</w:t>
      </w:r>
      <w:r w:rsidR="00E41CE9">
        <w:rPr>
          <w:rFonts w:asciiTheme="minorHAnsi" w:eastAsiaTheme="minorHAnsi" w:hAnsiTheme="minorHAnsi" w:cstheme="minorHAnsi"/>
        </w:rPr>
        <w:t xml:space="preserve"> s prijavljenimi kandidati.</w:t>
      </w:r>
    </w:p>
    <w:p w:rsidR="000F0B75" w:rsidRDefault="000F0B75" w:rsidP="00763C12">
      <w:pPr>
        <w:autoSpaceDE w:val="0"/>
        <w:autoSpaceDN w:val="0"/>
        <w:adjustRightInd w:val="0"/>
        <w:spacing w:after="0"/>
        <w:jc w:val="both"/>
        <w:rPr>
          <w:rFonts w:asciiTheme="minorHAnsi" w:eastAsiaTheme="minorHAnsi" w:hAnsiTheme="minorHAnsi" w:cstheme="minorHAnsi"/>
        </w:rPr>
      </w:pPr>
    </w:p>
    <w:p w:rsidR="00F50F4E" w:rsidRPr="002705F4" w:rsidRDefault="00574EE2" w:rsidP="002705F4">
      <w:pPr>
        <w:pStyle w:val="Naslov2"/>
      </w:pPr>
      <w:bookmarkStart w:id="46" w:name="_Toc496614089"/>
      <w:r>
        <w:t>6.5</w:t>
      </w:r>
      <w:r w:rsidR="00F50F4E" w:rsidRPr="002705F4">
        <w:t xml:space="preserve"> DELO REFERATA</w:t>
      </w:r>
      <w:bookmarkEnd w:id="46"/>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Delo v referatu opravlja referent</w:t>
      </w:r>
      <w:r w:rsidR="00E41CE9">
        <w:rPr>
          <w:rFonts w:asciiTheme="minorHAnsi" w:eastAsiaTheme="minorHAnsi" w:hAnsiTheme="minorHAnsi" w:cstheme="minorHAnsi"/>
        </w:rPr>
        <w:t>ka</w:t>
      </w:r>
      <w:r w:rsidRPr="00763C12">
        <w:rPr>
          <w:rFonts w:asciiTheme="minorHAnsi" w:eastAsiaTheme="minorHAnsi" w:hAnsiTheme="minorHAnsi" w:cstheme="minorHAnsi"/>
        </w:rPr>
        <w:t xml:space="preserve"> za študijske zadeve.</w:t>
      </w:r>
    </w:p>
    <w:p w:rsidR="00F42260" w:rsidRPr="00763C12" w:rsidRDefault="00F42260" w:rsidP="00763C12">
      <w:pPr>
        <w:autoSpaceDE w:val="0"/>
        <w:autoSpaceDN w:val="0"/>
        <w:adjustRightInd w:val="0"/>
        <w:spacing w:after="0"/>
        <w:jc w:val="both"/>
        <w:rPr>
          <w:rFonts w:asciiTheme="minorHAnsi" w:eastAsiaTheme="minorHAnsi" w:hAnsiTheme="minorHAnsi" w:cstheme="minorHAnsi"/>
        </w:rPr>
      </w:pPr>
    </w:p>
    <w:p w:rsidR="00F50F4E" w:rsidRPr="002705F4" w:rsidRDefault="00574EE2" w:rsidP="002705F4">
      <w:pPr>
        <w:pStyle w:val="Naslov3"/>
      </w:pPr>
      <w:bookmarkStart w:id="47" w:name="_Toc496614090"/>
      <w:r>
        <w:t>6.5</w:t>
      </w:r>
      <w:r w:rsidR="00F50F4E" w:rsidRPr="002705F4">
        <w:t>.1 Delo s študenti</w:t>
      </w:r>
      <w:bookmarkEnd w:id="47"/>
    </w:p>
    <w:p w:rsidR="00F50F4E" w:rsidRPr="00763C12" w:rsidRDefault="002711DE"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Referat o</w:t>
      </w:r>
      <w:r w:rsidR="00AF1E85">
        <w:rPr>
          <w:rFonts w:asciiTheme="minorHAnsi" w:eastAsiaTheme="minorHAnsi" w:hAnsiTheme="minorHAnsi" w:cstheme="minorHAnsi"/>
        </w:rPr>
        <w:t>pravlja d</w:t>
      </w:r>
      <w:r w:rsidR="00710745" w:rsidRPr="00763C12">
        <w:rPr>
          <w:rFonts w:asciiTheme="minorHAnsi" w:eastAsiaTheme="minorHAnsi" w:hAnsiTheme="minorHAnsi" w:cstheme="minorHAnsi"/>
        </w:rPr>
        <w:t>elo s študenti</w:t>
      </w:r>
      <w:r w:rsidR="00F50F4E" w:rsidRPr="00763C12">
        <w:rPr>
          <w:rFonts w:asciiTheme="minorHAnsi" w:eastAsiaTheme="minorHAnsi" w:hAnsiTheme="minorHAnsi" w:cstheme="minorHAnsi"/>
        </w:rPr>
        <w:t>:</w:t>
      </w:r>
    </w:p>
    <w:p w:rsidR="00F50F4E" w:rsidRPr="00763C12" w:rsidRDefault="00F50F4E" w:rsidP="00763C12">
      <w:pPr>
        <w:pStyle w:val="Odstavekseznama"/>
        <w:numPr>
          <w:ilvl w:val="0"/>
          <w:numId w:val="10"/>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vodenje evidence </w:t>
      </w:r>
      <w:r w:rsidR="00E41CE9">
        <w:rPr>
          <w:rFonts w:asciiTheme="minorHAnsi" w:eastAsiaTheme="minorHAnsi" w:hAnsiTheme="minorHAnsi" w:cstheme="minorHAnsi"/>
        </w:rPr>
        <w:t xml:space="preserve">prijavljenih in </w:t>
      </w:r>
      <w:r w:rsidRPr="00763C12">
        <w:rPr>
          <w:rFonts w:asciiTheme="minorHAnsi" w:eastAsiaTheme="minorHAnsi" w:hAnsiTheme="minorHAnsi" w:cstheme="minorHAnsi"/>
        </w:rPr>
        <w:t>vpisanih študentov,</w:t>
      </w:r>
    </w:p>
    <w:p w:rsidR="00F50F4E" w:rsidRPr="00763C12" w:rsidRDefault="00F50F4E" w:rsidP="00763C12">
      <w:pPr>
        <w:pStyle w:val="Odstavekseznama"/>
        <w:numPr>
          <w:ilvl w:val="0"/>
          <w:numId w:val="10"/>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vodenje evidence o izpitih,</w:t>
      </w:r>
    </w:p>
    <w:p w:rsidR="00F50F4E" w:rsidRPr="00763C12" w:rsidRDefault="00F50F4E" w:rsidP="00763C12">
      <w:pPr>
        <w:pStyle w:val="Odstavekseznama"/>
        <w:numPr>
          <w:ilvl w:val="0"/>
          <w:numId w:val="10"/>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posredovanje ustreznih podatkov in informacij študentom,</w:t>
      </w:r>
    </w:p>
    <w:p w:rsidR="00F50F4E" w:rsidRPr="00763C12" w:rsidRDefault="00F50F4E" w:rsidP="00763C12">
      <w:pPr>
        <w:pStyle w:val="Odstavekseznama"/>
        <w:numPr>
          <w:ilvl w:val="0"/>
          <w:numId w:val="10"/>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obdelava podatkov.</w:t>
      </w:r>
    </w:p>
    <w:p w:rsidR="00F42260" w:rsidRPr="00763C12" w:rsidRDefault="00F42260" w:rsidP="00763C12">
      <w:pPr>
        <w:autoSpaceDE w:val="0"/>
        <w:autoSpaceDN w:val="0"/>
        <w:adjustRightInd w:val="0"/>
        <w:spacing w:after="0"/>
        <w:jc w:val="both"/>
        <w:rPr>
          <w:rFonts w:asciiTheme="minorHAnsi" w:eastAsiaTheme="minorHAnsi" w:hAnsiTheme="minorHAnsi" w:cstheme="minorHAnsi"/>
        </w:rPr>
      </w:pPr>
    </w:p>
    <w:p w:rsidR="00F50F4E" w:rsidRPr="00937A31" w:rsidRDefault="00574EE2" w:rsidP="002705F4">
      <w:pPr>
        <w:pStyle w:val="Naslov3"/>
        <w:rPr>
          <w:rFonts w:eastAsiaTheme="minorHAnsi"/>
        </w:rPr>
      </w:pPr>
      <w:bookmarkStart w:id="48" w:name="_Toc496614091"/>
      <w:r>
        <w:rPr>
          <w:rFonts w:eastAsiaTheme="minorHAnsi"/>
        </w:rPr>
        <w:t>6.5</w:t>
      </w:r>
      <w:r w:rsidR="00F50F4E" w:rsidRPr="00937A31">
        <w:rPr>
          <w:rFonts w:eastAsiaTheme="minorHAnsi"/>
        </w:rPr>
        <w:t xml:space="preserve">.2 Delo s </w:t>
      </w:r>
      <w:r w:rsidR="00F50F4E" w:rsidRPr="002705F4">
        <w:t>predavatelji</w:t>
      </w:r>
      <w:r w:rsidR="00F50F4E" w:rsidRPr="00937A31">
        <w:rPr>
          <w:rFonts w:eastAsiaTheme="minorHAnsi"/>
        </w:rPr>
        <w:t xml:space="preserve"> in drugimi zainteresiranimi osebami</w:t>
      </w:r>
      <w:bookmarkEnd w:id="48"/>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Delo s predav</w:t>
      </w:r>
      <w:r w:rsidR="00AF1E85">
        <w:rPr>
          <w:rFonts w:asciiTheme="minorHAnsi" w:eastAsiaTheme="minorHAnsi" w:hAnsiTheme="minorHAnsi" w:cstheme="minorHAnsi"/>
        </w:rPr>
        <w:t>atelji in drugimi osebami obsega</w:t>
      </w:r>
      <w:r w:rsidRPr="00763C12">
        <w:rPr>
          <w:rFonts w:asciiTheme="minorHAnsi" w:eastAsiaTheme="minorHAnsi" w:hAnsiTheme="minorHAnsi" w:cstheme="minorHAnsi"/>
        </w:rPr>
        <w:t>:</w:t>
      </w:r>
    </w:p>
    <w:p w:rsidR="00F50F4E" w:rsidRPr="00763C12" w:rsidRDefault="00F50F4E" w:rsidP="00763C12">
      <w:pPr>
        <w:pStyle w:val="Odstavekseznama"/>
        <w:numPr>
          <w:ilvl w:val="0"/>
          <w:numId w:val="11"/>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pisanje zapisnikov predavateljskih zborov,</w:t>
      </w:r>
    </w:p>
    <w:p w:rsidR="00E41CE9" w:rsidRDefault="00F50F4E" w:rsidP="00763C12">
      <w:pPr>
        <w:pStyle w:val="Odstavekseznama"/>
        <w:numPr>
          <w:ilvl w:val="0"/>
          <w:numId w:val="11"/>
        </w:numPr>
        <w:autoSpaceDE w:val="0"/>
        <w:autoSpaceDN w:val="0"/>
        <w:adjustRightInd w:val="0"/>
        <w:spacing w:after="0"/>
        <w:jc w:val="both"/>
        <w:rPr>
          <w:rFonts w:asciiTheme="minorHAnsi" w:eastAsiaTheme="minorHAnsi" w:hAnsiTheme="minorHAnsi" w:cstheme="minorHAnsi"/>
        </w:rPr>
      </w:pPr>
      <w:r w:rsidRPr="00E41CE9">
        <w:rPr>
          <w:rFonts w:asciiTheme="minorHAnsi" w:eastAsiaTheme="minorHAnsi" w:hAnsiTheme="minorHAnsi" w:cstheme="minorHAnsi"/>
        </w:rPr>
        <w:t>posredovanje podatkov in infor</w:t>
      </w:r>
      <w:r w:rsidR="00EC2CCB">
        <w:rPr>
          <w:rFonts w:asciiTheme="minorHAnsi" w:eastAsiaTheme="minorHAnsi" w:hAnsiTheme="minorHAnsi" w:cstheme="minorHAnsi"/>
        </w:rPr>
        <w:t>macij predavateljem, ravnateljici</w:t>
      </w:r>
      <w:r w:rsidR="00E41CE9">
        <w:rPr>
          <w:rFonts w:asciiTheme="minorHAnsi" w:eastAsiaTheme="minorHAnsi" w:hAnsiTheme="minorHAnsi" w:cstheme="minorHAnsi"/>
        </w:rPr>
        <w:t>,</w:t>
      </w:r>
    </w:p>
    <w:p w:rsidR="00F50F4E" w:rsidRPr="00E41CE9" w:rsidRDefault="00F50F4E" w:rsidP="00763C12">
      <w:pPr>
        <w:pStyle w:val="Odstavekseznama"/>
        <w:numPr>
          <w:ilvl w:val="0"/>
          <w:numId w:val="11"/>
        </w:numPr>
        <w:autoSpaceDE w:val="0"/>
        <w:autoSpaceDN w:val="0"/>
        <w:adjustRightInd w:val="0"/>
        <w:spacing w:after="0"/>
        <w:jc w:val="both"/>
        <w:rPr>
          <w:rFonts w:asciiTheme="minorHAnsi" w:eastAsiaTheme="minorHAnsi" w:hAnsiTheme="minorHAnsi" w:cstheme="minorHAnsi"/>
        </w:rPr>
      </w:pPr>
      <w:r w:rsidRPr="00E41CE9">
        <w:rPr>
          <w:rFonts w:asciiTheme="minorHAnsi" w:eastAsiaTheme="minorHAnsi" w:hAnsiTheme="minorHAnsi" w:cstheme="minorHAnsi"/>
        </w:rPr>
        <w:t xml:space="preserve">posredovanje </w:t>
      </w:r>
      <w:r w:rsidR="002711DE">
        <w:rPr>
          <w:rFonts w:asciiTheme="minorHAnsi" w:eastAsiaTheme="minorHAnsi" w:hAnsiTheme="minorHAnsi" w:cstheme="minorHAnsi"/>
        </w:rPr>
        <w:t xml:space="preserve">informacij </w:t>
      </w:r>
      <w:r w:rsidRPr="00E41CE9">
        <w:rPr>
          <w:rFonts w:asciiTheme="minorHAnsi" w:eastAsiaTheme="minorHAnsi" w:hAnsiTheme="minorHAnsi" w:cstheme="minorHAnsi"/>
        </w:rPr>
        <w:t>med študenti in predavatelji.</w:t>
      </w:r>
    </w:p>
    <w:p w:rsidR="005F6CC8" w:rsidRDefault="005F6CC8" w:rsidP="00763C12">
      <w:pPr>
        <w:autoSpaceDE w:val="0"/>
        <w:autoSpaceDN w:val="0"/>
        <w:adjustRightInd w:val="0"/>
        <w:spacing w:after="0"/>
        <w:jc w:val="both"/>
        <w:rPr>
          <w:rFonts w:asciiTheme="minorHAnsi" w:eastAsiaTheme="minorHAnsi" w:hAnsiTheme="minorHAnsi" w:cstheme="minorHAnsi"/>
        </w:rPr>
      </w:pPr>
    </w:p>
    <w:p w:rsidR="00C7447B" w:rsidRDefault="00C7447B" w:rsidP="00763C12">
      <w:pPr>
        <w:autoSpaceDE w:val="0"/>
        <w:autoSpaceDN w:val="0"/>
        <w:adjustRightInd w:val="0"/>
        <w:spacing w:after="0"/>
        <w:jc w:val="both"/>
        <w:rPr>
          <w:rFonts w:asciiTheme="minorHAnsi" w:eastAsiaTheme="minorHAnsi" w:hAnsiTheme="minorHAnsi" w:cstheme="minorHAnsi"/>
        </w:rPr>
      </w:pPr>
    </w:p>
    <w:p w:rsidR="00C7447B" w:rsidRDefault="00C7447B" w:rsidP="00763C12">
      <w:pPr>
        <w:autoSpaceDE w:val="0"/>
        <w:autoSpaceDN w:val="0"/>
        <w:adjustRightInd w:val="0"/>
        <w:spacing w:after="0"/>
        <w:jc w:val="both"/>
        <w:rPr>
          <w:rFonts w:asciiTheme="minorHAnsi" w:eastAsiaTheme="minorHAnsi" w:hAnsiTheme="minorHAnsi" w:cstheme="minorHAnsi"/>
        </w:rPr>
      </w:pPr>
    </w:p>
    <w:p w:rsidR="00C7447B" w:rsidRPr="00763C12" w:rsidRDefault="00C7447B" w:rsidP="00763C12">
      <w:pPr>
        <w:autoSpaceDE w:val="0"/>
        <w:autoSpaceDN w:val="0"/>
        <w:adjustRightInd w:val="0"/>
        <w:spacing w:after="0"/>
        <w:jc w:val="both"/>
        <w:rPr>
          <w:rFonts w:asciiTheme="minorHAnsi" w:eastAsiaTheme="minorHAnsi" w:hAnsiTheme="minorHAnsi" w:cstheme="minorHAnsi"/>
        </w:rPr>
      </w:pPr>
    </w:p>
    <w:p w:rsidR="00F50F4E" w:rsidRPr="00937A31" w:rsidRDefault="00D256AB" w:rsidP="002705F4">
      <w:pPr>
        <w:pStyle w:val="Naslov1"/>
        <w:rPr>
          <w:rFonts w:eastAsiaTheme="minorHAnsi"/>
        </w:rPr>
      </w:pPr>
      <w:bookmarkStart w:id="49" w:name="_Toc496614092"/>
      <w:r w:rsidRPr="00937A31">
        <w:rPr>
          <w:rFonts w:eastAsiaTheme="minorHAnsi"/>
        </w:rPr>
        <w:lastRenderedPageBreak/>
        <w:t>7</w:t>
      </w:r>
      <w:r w:rsidR="00710745" w:rsidRPr="00937A31">
        <w:rPr>
          <w:rFonts w:eastAsiaTheme="minorHAnsi"/>
        </w:rPr>
        <w:t xml:space="preserve"> MERJENJE, ANALIZE IN NENEHNE IZBOLJŠAVE</w:t>
      </w:r>
      <w:bookmarkEnd w:id="49"/>
    </w:p>
    <w:p w:rsidR="00F42260" w:rsidRPr="00763C12" w:rsidRDefault="00F42260" w:rsidP="00763C12">
      <w:pPr>
        <w:autoSpaceDE w:val="0"/>
        <w:autoSpaceDN w:val="0"/>
        <w:adjustRightInd w:val="0"/>
        <w:spacing w:after="0"/>
        <w:jc w:val="both"/>
        <w:rPr>
          <w:rFonts w:asciiTheme="minorHAnsi" w:eastAsiaTheme="minorHAnsi" w:hAnsiTheme="minorHAnsi" w:cstheme="minorHAnsi"/>
          <w:b/>
          <w:bCs/>
        </w:rPr>
      </w:pPr>
    </w:p>
    <w:p w:rsidR="00F50F4E" w:rsidRPr="00937A31" w:rsidRDefault="006D4FC5" w:rsidP="002705F4">
      <w:pPr>
        <w:pStyle w:val="Naslov2"/>
        <w:rPr>
          <w:rFonts w:eastAsiaTheme="minorHAnsi"/>
        </w:rPr>
      </w:pPr>
      <w:bookmarkStart w:id="50" w:name="_Toc496614093"/>
      <w:r w:rsidRPr="00937A31">
        <w:rPr>
          <w:rFonts w:eastAsiaTheme="minorHAnsi"/>
        </w:rPr>
        <w:t>7</w:t>
      </w:r>
      <w:r w:rsidR="00F50F4E" w:rsidRPr="00937A31">
        <w:rPr>
          <w:rFonts w:eastAsiaTheme="minorHAnsi"/>
        </w:rPr>
        <w:t xml:space="preserve">.1 </w:t>
      </w:r>
      <w:r w:rsidR="00F50F4E" w:rsidRPr="002705F4">
        <w:t>SPLOŠEN</w:t>
      </w:r>
      <w:r w:rsidR="00F50F4E" w:rsidRPr="00937A31">
        <w:rPr>
          <w:rFonts w:eastAsiaTheme="minorHAnsi"/>
        </w:rPr>
        <w:t xml:space="preserve"> OPIS</w:t>
      </w:r>
      <w:bookmarkEnd w:id="50"/>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Zagotavljanje nadzora izvajanja in merjenja učinkov posameznih postopkov poteka procesov,</w:t>
      </w:r>
      <w:r w:rsidR="00763C12">
        <w:rPr>
          <w:rFonts w:asciiTheme="minorHAnsi" w:eastAsiaTheme="minorHAnsi" w:hAnsiTheme="minorHAnsi" w:cstheme="minorHAnsi"/>
        </w:rPr>
        <w:t xml:space="preserve"> </w:t>
      </w:r>
      <w:r w:rsidRPr="00763C12">
        <w:rPr>
          <w:rFonts w:asciiTheme="minorHAnsi" w:eastAsiaTheme="minorHAnsi" w:hAnsiTheme="minorHAnsi" w:cstheme="minorHAnsi"/>
        </w:rPr>
        <w:t>omogoča njihovo analiziranje in nenehno izboljševanje. Z rednim in občasnim nadzorom</w:t>
      </w:r>
      <w:r w:rsidR="00763C12">
        <w:rPr>
          <w:rFonts w:asciiTheme="minorHAnsi" w:eastAsiaTheme="minorHAnsi" w:hAnsiTheme="minorHAnsi" w:cstheme="minorHAnsi"/>
        </w:rPr>
        <w:t xml:space="preserve"> </w:t>
      </w:r>
      <w:r w:rsidRPr="00763C12">
        <w:rPr>
          <w:rFonts w:asciiTheme="minorHAnsi" w:eastAsiaTheme="minorHAnsi" w:hAnsiTheme="minorHAnsi" w:cstheme="minorHAnsi"/>
        </w:rPr>
        <w:t>želimo zagotoviti zadovoljstvo vseh zaposlenih, študentov, delodajalcev z njihovimi pričakovanji. Skladnost in uč</w:t>
      </w:r>
      <w:r w:rsidR="00C21191" w:rsidRPr="00763C12">
        <w:rPr>
          <w:rFonts w:asciiTheme="minorHAnsi" w:eastAsiaTheme="minorHAnsi" w:hAnsiTheme="minorHAnsi" w:cstheme="minorHAnsi"/>
        </w:rPr>
        <w:t xml:space="preserve">inkovitost </w:t>
      </w:r>
      <w:r w:rsidRPr="00763C12">
        <w:rPr>
          <w:rFonts w:asciiTheme="minorHAnsi" w:eastAsiaTheme="minorHAnsi" w:hAnsiTheme="minorHAnsi" w:cstheme="minorHAnsi"/>
        </w:rPr>
        <w:t>sistema kakovosti ugotavljamo z notranjimi presojami, k</w:t>
      </w:r>
      <w:r w:rsidR="004B0D12">
        <w:rPr>
          <w:rFonts w:asciiTheme="minorHAnsi" w:eastAsiaTheme="minorHAnsi" w:hAnsiTheme="minorHAnsi" w:cstheme="minorHAnsi"/>
        </w:rPr>
        <w:t xml:space="preserve">i so </w:t>
      </w:r>
      <w:r w:rsidRPr="00763C12">
        <w:rPr>
          <w:rFonts w:asciiTheme="minorHAnsi" w:eastAsiaTheme="minorHAnsi" w:hAnsiTheme="minorHAnsi" w:cstheme="minorHAnsi"/>
        </w:rPr>
        <w:t>osnova za izboljšave.</w:t>
      </w:r>
    </w:p>
    <w:p w:rsidR="00F42260" w:rsidRPr="00763C12" w:rsidRDefault="00F42260" w:rsidP="00763C12">
      <w:pPr>
        <w:autoSpaceDE w:val="0"/>
        <w:autoSpaceDN w:val="0"/>
        <w:adjustRightInd w:val="0"/>
        <w:spacing w:after="0"/>
        <w:jc w:val="both"/>
        <w:rPr>
          <w:rFonts w:asciiTheme="minorHAnsi" w:eastAsiaTheme="minorHAnsi" w:hAnsiTheme="minorHAnsi" w:cstheme="minorHAnsi"/>
        </w:rPr>
      </w:pPr>
    </w:p>
    <w:p w:rsidR="00F50F4E" w:rsidRPr="00937A31" w:rsidRDefault="006D4FC5" w:rsidP="002705F4">
      <w:pPr>
        <w:pStyle w:val="Naslov2"/>
        <w:rPr>
          <w:rFonts w:eastAsiaTheme="minorHAnsi"/>
        </w:rPr>
      </w:pPr>
      <w:bookmarkStart w:id="51" w:name="_Toc496614094"/>
      <w:r w:rsidRPr="00937A31">
        <w:rPr>
          <w:rFonts w:eastAsiaTheme="minorHAnsi"/>
        </w:rPr>
        <w:t>7</w:t>
      </w:r>
      <w:r w:rsidR="00F50F4E" w:rsidRPr="00937A31">
        <w:rPr>
          <w:rFonts w:eastAsiaTheme="minorHAnsi"/>
        </w:rPr>
        <w:t xml:space="preserve">.2 </w:t>
      </w:r>
      <w:r w:rsidR="00F50F4E" w:rsidRPr="002705F4">
        <w:t>NADZOR</w:t>
      </w:r>
      <w:bookmarkEnd w:id="51"/>
    </w:p>
    <w:p w:rsidR="00F50F4E" w:rsidRPr="008D3A0F" w:rsidRDefault="006D4FC5" w:rsidP="008D3A0F">
      <w:pPr>
        <w:pStyle w:val="Naslov3"/>
      </w:pPr>
      <w:bookmarkStart w:id="52" w:name="_Toc496614095"/>
      <w:r w:rsidRPr="008D3A0F">
        <w:t>7</w:t>
      </w:r>
      <w:r w:rsidR="00F50F4E" w:rsidRPr="008D3A0F">
        <w:t>.2.1 Zadovoljstvo študentov, zaposlenih in zainteresiranih zunanjih skupin</w:t>
      </w:r>
      <w:bookmarkEnd w:id="52"/>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Osnova za ugotavljanje zadovoljstva vseh zaposlenih, študentov in </w:t>
      </w:r>
      <w:r w:rsidR="004B0D12">
        <w:rPr>
          <w:rFonts w:asciiTheme="minorHAnsi" w:eastAsiaTheme="minorHAnsi" w:hAnsiTheme="minorHAnsi" w:cstheme="minorHAnsi"/>
        </w:rPr>
        <w:t>delodaj</w:t>
      </w:r>
      <w:r w:rsidR="006751A9">
        <w:rPr>
          <w:rFonts w:asciiTheme="minorHAnsi" w:eastAsiaTheme="minorHAnsi" w:hAnsiTheme="minorHAnsi" w:cstheme="minorHAnsi"/>
        </w:rPr>
        <w:t>a</w:t>
      </w:r>
      <w:r w:rsidR="004B0D12">
        <w:rPr>
          <w:rFonts w:asciiTheme="minorHAnsi" w:eastAsiaTheme="minorHAnsi" w:hAnsiTheme="minorHAnsi" w:cstheme="minorHAnsi"/>
        </w:rPr>
        <w:t xml:space="preserve">lcev in širše </w:t>
      </w:r>
      <w:r w:rsidRPr="00763C12">
        <w:rPr>
          <w:rFonts w:asciiTheme="minorHAnsi" w:eastAsiaTheme="minorHAnsi" w:hAnsiTheme="minorHAnsi" w:cstheme="minorHAnsi"/>
        </w:rPr>
        <w:t>so pritožbe, pr</w:t>
      </w:r>
      <w:r w:rsidR="00AF1E85">
        <w:rPr>
          <w:rFonts w:asciiTheme="minorHAnsi" w:eastAsiaTheme="minorHAnsi" w:hAnsiTheme="minorHAnsi" w:cstheme="minorHAnsi"/>
        </w:rPr>
        <w:t xml:space="preserve">ipombe, predlogi, pohvale in rezultati </w:t>
      </w:r>
      <w:r w:rsidR="00C21191" w:rsidRPr="00763C12">
        <w:rPr>
          <w:rFonts w:asciiTheme="minorHAnsi" w:eastAsiaTheme="minorHAnsi" w:hAnsiTheme="minorHAnsi" w:cstheme="minorHAnsi"/>
        </w:rPr>
        <w:t xml:space="preserve">anketnih vprašalnikov. </w:t>
      </w:r>
      <w:r w:rsidR="0022065A">
        <w:rPr>
          <w:rFonts w:asciiTheme="minorHAnsi" w:eastAsiaTheme="minorHAnsi" w:hAnsiTheme="minorHAnsi" w:cstheme="minorHAnsi"/>
        </w:rPr>
        <w:t>Vse to nam omogoča analizo rezultatov in določitev korektivnih ali preventivnih ukrepov za izboljšanje stanja.</w:t>
      </w:r>
    </w:p>
    <w:p w:rsidR="00F42260" w:rsidRPr="00763C12" w:rsidRDefault="00F42260" w:rsidP="00763C12">
      <w:pPr>
        <w:autoSpaceDE w:val="0"/>
        <w:autoSpaceDN w:val="0"/>
        <w:adjustRightInd w:val="0"/>
        <w:spacing w:after="0"/>
        <w:jc w:val="both"/>
        <w:rPr>
          <w:rFonts w:asciiTheme="minorHAnsi" w:eastAsiaTheme="minorHAnsi" w:hAnsiTheme="minorHAnsi" w:cstheme="minorHAnsi"/>
        </w:rPr>
      </w:pPr>
    </w:p>
    <w:p w:rsidR="00F50F4E" w:rsidRPr="008D3A0F" w:rsidRDefault="006D4FC5" w:rsidP="002705F4">
      <w:pPr>
        <w:pStyle w:val="Naslov3"/>
      </w:pPr>
      <w:bookmarkStart w:id="53" w:name="_Toc496614096"/>
      <w:r w:rsidRPr="008D3A0F">
        <w:t>7.2.3</w:t>
      </w:r>
      <w:r w:rsidR="00F50F4E" w:rsidRPr="008D3A0F">
        <w:t xml:space="preserve"> </w:t>
      </w:r>
      <w:r w:rsidR="00F50F4E" w:rsidRPr="002705F4">
        <w:t>Notranje</w:t>
      </w:r>
      <w:r w:rsidR="00F50F4E" w:rsidRPr="008D3A0F">
        <w:t xml:space="preserve"> presoje</w:t>
      </w:r>
      <w:bookmarkEnd w:id="53"/>
    </w:p>
    <w:p w:rsidR="00F42260"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Z notranjimi presojami ugotavljamo učinkovitost izvajanja sistema vodenja in dela ter</w:t>
      </w:r>
      <w:r w:rsidR="00763C12">
        <w:rPr>
          <w:rFonts w:asciiTheme="minorHAnsi" w:eastAsiaTheme="minorHAnsi" w:hAnsiTheme="minorHAnsi" w:cstheme="minorHAnsi"/>
        </w:rPr>
        <w:t xml:space="preserve"> </w:t>
      </w:r>
      <w:r w:rsidRPr="00763C12">
        <w:rPr>
          <w:rFonts w:asciiTheme="minorHAnsi" w:eastAsiaTheme="minorHAnsi" w:hAnsiTheme="minorHAnsi" w:cstheme="minorHAnsi"/>
        </w:rPr>
        <w:t>uresničevanje ciljev kakovosti.</w:t>
      </w:r>
      <w:r w:rsidR="00AF1E85">
        <w:rPr>
          <w:rFonts w:asciiTheme="minorHAnsi" w:eastAsiaTheme="minorHAnsi" w:hAnsiTheme="minorHAnsi" w:cstheme="minorHAnsi"/>
        </w:rPr>
        <w:t xml:space="preserve"> </w:t>
      </w:r>
      <w:r w:rsidRPr="00763C12">
        <w:rPr>
          <w:rFonts w:asciiTheme="minorHAnsi" w:eastAsiaTheme="minorHAnsi" w:hAnsiTheme="minorHAnsi" w:cstheme="minorHAnsi"/>
        </w:rPr>
        <w:t>Notranje presoje planiramo in izvajamo glede na pomembnost in ugotovljeno stanje delovanja</w:t>
      </w:r>
      <w:r w:rsidR="00763C12">
        <w:rPr>
          <w:rFonts w:asciiTheme="minorHAnsi" w:eastAsiaTheme="minorHAnsi" w:hAnsiTheme="minorHAnsi" w:cstheme="minorHAnsi"/>
        </w:rPr>
        <w:t xml:space="preserve"> </w:t>
      </w:r>
      <w:r w:rsidRPr="00763C12">
        <w:rPr>
          <w:rFonts w:asciiTheme="minorHAnsi" w:eastAsiaTheme="minorHAnsi" w:hAnsiTheme="minorHAnsi" w:cstheme="minorHAnsi"/>
        </w:rPr>
        <w:t>sistema kakovosti na določenem področju. Izvajamo j</w:t>
      </w:r>
      <w:r w:rsidR="00C21191" w:rsidRPr="00763C12">
        <w:rPr>
          <w:rFonts w:asciiTheme="minorHAnsi" w:eastAsiaTheme="minorHAnsi" w:hAnsiTheme="minorHAnsi" w:cstheme="minorHAnsi"/>
        </w:rPr>
        <w:t xml:space="preserve">ih najmanj enkrat letno po vseh </w:t>
      </w:r>
      <w:r w:rsidR="00763C12">
        <w:rPr>
          <w:rFonts w:asciiTheme="minorHAnsi" w:eastAsiaTheme="minorHAnsi" w:hAnsiTheme="minorHAnsi" w:cstheme="minorHAnsi"/>
        </w:rPr>
        <w:t xml:space="preserve">elementih </w:t>
      </w:r>
      <w:r w:rsidRPr="00763C12">
        <w:rPr>
          <w:rFonts w:asciiTheme="minorHAnsi" w:eastAsiaTheme="minorHAnsi" w:hAnsiTheme="minorHAnsi" w:cstheme="minorHAnsi"/>
        </w:rPr>
        <w:t>sistema kakovosti. Notranjo presojo izvaja komisija za spremljanje in zagotavljanje</w:t>
      </w:r>
      <w:r w:rsidR="00763C12">
        <w:rPr>
          <w:rFonts w:asciiTheme="minorHAnsi" w:eastAsiaTheme="minorHAnsi" w:hAnsiTheme="minorHAnsi" w:cstheme="minorHAnsi"/>
        </w:rPr>
        <w:t xml:space="preserve"> </w:t>
      </w:r>
      <w:r w:rsidRPr="00763C12">
        <w:rPr>
          <w:rFonts w:asciiTheme="minorHAnsi" w:eastAsiaTheme="minorHAnsi" w:hAnsiTheme="minorHAnsi" w:cstheme="minorHAnsi"/>
        </w:rPr>
        <w:t>kakovosti oz. njeni č</w:t>
      </w:r>
      <w:r w:rsidR="0022065A">
        <w:rPr>
          <w:rFonts w:asciiTheme="minorHAnsi" w:eastAsiaTheme="minorHAnsi" w:hAnsiTheme="minorHAnsi" w:cstheme="minorHAnsi"/>
        </w:rPr>
        <w:t>lani. Po končani presoji napišejo Poročilo (priporočila, neskladnosti, ukrepi).</w:t>
      </w:r>
    </w:p>
    <w:p w:rsidR="00031681" w:rsidRDefault="00031681" w:rsidP="00031681">
      <w:pPr>
        <w:autoSpaceDE w:val="0"/>
        <w:autoSpaceDN w:val="0"/>
        <w:adjustRightInd w:val="0"/>
        <w:spacing w:after="0"/>
        <w:jc w:val="both"/>
        <w:rPr>
          <w:rFonts w:asciiTheme="minorHAnsi" w:eastAsiaTheme="minorHAnsi" w:hAnsiTheme="minorHAnsi" w:cstheme="minorHAnsi"/>
          <w:b/>
          <w:bCs/>
        </w:rPr>
      </w:pPr>
    </w:p>
    <w:p w:rsidR="00031681" w:rsidRPr="00763C12" w:rsidRDefault="00031681" w:rsidP="00031681">
      <w:pPr>
        <w:autoSpaceDE w:val="0"/>
        <w:autoSpaceDN w:val="0"/>
        <w:adjustRightInd w:val="0"/>
        <w:spacing w:after="0"/>
        <w:jc w:val="both"/>
        <w:rPr>
          <w:rFonts w:asciiTheme="minorHAnsi" w:eastAsiaTheme="minorHAnsi" w:hAnsiTheme="minorHAnsi" w:cstheme="minorHAnsi"/>
          <w:b/>
          <w:bCs/>
        </w:rPr>
      </w:pPr>
      <w:r w:rsidRPr="00763C12">
        <w:rPr>
          <w:rFonts w:asciiTheme="minorHAnsi" w:eastAsiaTheme="minorHAnsi" w:hAnsiTheme="minorHAnsi" w:cstheme="minorHAnsi"/>
          <w:b/>
          <w:bCs/>
        </w:rPr>
        <w:t>Statisti</w:t>
      </w:r>
      <w:r w:rsidRPr="00763C12">
        <w:rPr>
          <w:rFonts w:asciiTheme="minorHAnsi" w:eastAsiaTheme="minorHAnsi" w:hAnsiTheme="minorHAnsi" w:cstheme="minorHAnsi"/>
        </w:rPr>
        <w:t>č</w:t>
      </w:r>
      <w:r w:rsidRPr="00763C12">
        <w:rPr>
          <w:rFonts w:asciiTheme="minorHAnsi" w:eastAsiaTheme="minorHAnsi" w:hAnsiTheme="minorHAnsi" w:cstheme="minorHAnsi"/>
          <w:b/>
          <w:bCs/>
        </w:rPr>
        <w:t>ne metode</w:t>
      </w:r>
    </w:p>
    <w:p w:rsidR="00031681" w:rsidRPr="00763C12" w:rsidRDefault="00031681" w:rsidP="00031681">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Pri zbiranju, obdelavi, prikazovanju in analizi podatkov upo</w:t>
      </w:r>
      <w:r>
        <w:rPr>
          <w:rFonts w:asciiTheme="minorHAnsi" w:eastAsiaTheme="minorHAnsi" w:hAnsiTheme="minorHAnsi" w:cstheme="minorHAnsi"/>
        </w:rPr>
        <w:t xml:space="preserve">rabljamo statistične metode, ki </w:t>
      </w:r>
      <w:r w:rsidRPr="00763C12">
        <w:rPr>
          <w:rFonts w:asciiTheme="minorHAnsi" w:eastAsiaTheme="minorHAnsi" w:hAnsiTheme="minorHAnsi" w:cstheme="minorHAnsi"/>
        </w:rPr>
        <w:t>zagotavljajo kakovostne in uporabne rezultate za nadaljnje ukrepanje</w:t>
      </w:r>
      <w:r>
        <w:rPr>
          <w:rFonts w:asciiTheme="minorHAnsi" w:eastAsiaTheme="minorHAnsi" w:hAnsiTheme="minorHAnsi" w:cstheme="minorHAnsi"/>
        </w:rPr>
        <w:t xml:space="preserve">. </w:t>
      </w:r>
      <w:r w:rsidRPr="00763C12">
        <w:rPr>
          <w:rFonts w:asciiTheme="minorHAnsi" w:eastAsiaTheme="minorHAnsi" w:hAnsiTheme="minorHAnsi" w:cstheme="minorHAnsi"/>
        </w:rPr>
        <w:t xml:space="preserve">Izračunavamo in prikazujemo </w:t>
      </w:r>
      <w:r>
        <w:rPr>
          <w:rFonts w:asciiTheme="minorHAnsi" w:eastAsiaTheme="minorHAnsi" w:hAnsiTheme="minorHAnsi" w:cstheme="minorHAnsi"/>
        </w:rPr>
        <w:t xml:space="preserve">različne </w:t>
      </w:r>
      <w:r w:rsidRPr="00763C12">
        <w:rPr>
          <w:rFonts w:asciiTheme="minorHAnsi" w:eastAsiaTheme="minorHAnsi" w:hAnsiTheme="minorHAnsi" w:cstheme="minorHAnsi"/>
        </w:rPr>
        <w:t>kazalce.</w:t>
      </w:r>
    </w:p>
    <w:p w:rsidR="00031681" w:rsidRDefault="00031681" w:rsidP="00763C12">
      <w:pPr>
        <w:autoSpaceDE w:val="0"/>
        <w:autoSpaceDN w:val="0"/>
        <w:adjustRightInd w:val="0"/>
        <w:spacing w:after="0"/>
        <w:jc w:val="both"/>
        <w:rPr>
          <w:rFonts w:asciiTheme="minorHAnsi" w:eastAsiaTheme="minorHAnsi" w:hAnsiTheme="minorHAnsi" w:cstheme="minorHAnsi"/>
        </w:rPr>
      </w:pPr>
    </w:p>
    <w:p w:rsidR="00031681" w:rsidRDefault="00031681"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 xml:space="preserve">Z merjenjem vseh deležnikov dobimo kazalnike na naslednje načine: </w:t>
      </w:r>
    </w:p>
    <w:p w:rsidR="00031681" w:rsidRPr="00763C12" w:rsidRDefault="00031681" w:rsidP="00763C12">
      <w:pPr>
        <w:autoSpaceDE w:val="0"/>
        <w:autoSpaceDN w:val="0"/>
        <w:adjustRightInd w:val="0"/>
        <w:spacing w:after="0"/>
        <w:jc w:val="both"/>
        <w:rPr>
          <w:rFonts w:asciiTheme="minorHAnsi" w:eastAsiaTheme="minorHAnsi" w:hAnsiTheme="minorHAnsi" w:cstheme="minorHAnsi"/>
        </w:rPr>
      </w:pPr>
    </w:p>
    <w:p w:rsidR="00031681" w:rsidRPr="00763C12" w:rsidRDefault="00031681" w:rsidP="00031681">
      <w:pPr>
        <w:autoSpaceDE w:val="0"/>
        <w:autoSpaceDN w:val="0"/>
        <w:adjustRightInd w:val="0"/>
        <w:spacing w:after="0"/>
        <w:jc w:val="both"/>
        <w:rPr>
          <w:rFonts w:asciiTheme="minorHAnsi" w:eastAsiaTheme="minorHAnsi" w:hAnsiTheme="minorHAnsi" w:cstheme="minorHAnsi"/>
          <w:b/>
          <w:bCs/>
        </w:rPr>
      </w:pPr>
      <w:r w:rsidRPr="00763C12">
        <w:rPr>
          <w:rFonts w:asciiTheme="minorHAnsi" w:eastAsiaTheme="minorHAnsi" w:hAnsiTheme="minorHAnsi" w:cstheme="minorHAnsi"/>
          <w:b/>
          <w:bCs/>
        </w:rPr>
        <w:t>ZADOVOLJSTVO ŠTUDENTOV</w:t>
      </w:r>
    </w:p>
    <w:p w:rsidR="00031681" w:rsidRPr="00763C12" w:rsidRDefault="00031681" w:rsidP="00031681">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ocena preko anket - enkrat letno,</w:t>
      </w:r>
    </w:p>
    <w:p w:rsidR="00031681" w:rsidRPr="00763C12" w:rsidRDefault="00031681" w:rsidP="00031681">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pogovori z ravnateljico.</w:t>
      </w:r>
    </w:p>
    <w:p w:rsidR="00031681" w:rsidRPr="00763C12" w:rsidRDefault="00031681" w:rsidP="00031681">
      <w:pPr>
        <w:autoSpaceDE w:val="0"/>
        <w:autoSpaceDN w:val="0"/>
        <w:adjustRightInd w:val="0"/>
        <w:spacing w:after="0"/>
        <w:jc w:val="both"/>
        <w:rPr>
          <w:rFonts w:asciiTheme="minorHAnsi" w:eastAsiaTheme="minorHAnsi" w:hAnsiTheme="minorHAnsi" w:cstheme="minorHAnsi"/>
        </w:rPr>
      </w:pPr>
    </w:p>
    <w:p w:rsidR="00031681" w:rsidRPr="00763C12" w:rsidRDefault="00031681" w:rsidP="00031681">
      <w:pPr>
        <w:autoSpaceDE w:val="0"/>
        <w:autoSpaceDN w:val="0"/>
        <w:adjustRightInd w:val="0"/>
        <w:spacing w:after="0"/>
        <w:jc w:val="both"/>
        <w:rPr>
          <w:rFonts w:asciiTheme="minorHAnsi" w:eastAsiaTheme="minorHAnsi" w:hAnsiTheme="minorHAnsi" w:cstheme="minorHAnsi"/>
          <w:b/>
          <w:bCs/>
        </w:rPr>
      </w:pPr>
      <w:r w:rsidRPr="00763C12">
        <w:rPr>
          <w:rFonts w:asciiTheme="minorHAnsi" w:eastAsiaTheme="minorHAnsi" w:hAnsiTheme="minorHAnsi" w:cstheme="minorHAnsi"/>
          <w:b/>
          <w:bCs/>
        </w:rPr>
        <w:t>ZADOVOLJSTVO</w:t>
      </w:r>
      <w:r>
        <w:rPr>
          <w:rFonts w:asciiTheme="minorHAnsi" w:eastAsiaTheme="minorHAnsi" w:hAnsiTheme="minorHAnsi" w:cstheme="minorHAnsi"/>
          <w:b/>
          <w:bCs/>
        </w:rPr>
        <w:t xml:space="preserve"> </w:t>
      </w:r>
      <w:r w:rsidRPr="00763C12">
        <w:rPr>
          <w:rFonts w:asciiTheme="minorHAnsi" w:eastAsiaTheme="minorHAnsi" w:hAnsiTheme="minorHAnsi" w:cstheme="minorHAnsi"/>
          <w:b/>
          <w:bCs/>
        </w:rPr>
        <w:t>DIPLOMANTOV</w:t>
      </w:r>
    </w:p>
    <w:p w:rsidR="00031681" w:rsidRPr="00763C12" w:rsidRDefault="00031681" w:rsidP="00031681">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ocena preko ankete - ob diplomiranju</w:t>
      </w:r>
      <w:r>
        <w:rPr>
          <w:rFonts w:asciiTheme="minorHAnsi" w:eastAsiaTheme="minorHAnsi" w:hAnsiTheme="minorHAnsi" w:cstheme="minorHAnsi"/>
        </w:rPr>
        <w:t>,</w:t>
      </w:r>
    </w:p>
    <w:p w:rsidR="00031681" w:rsidRPr="00763C12" w:rsidRDefault="00031681" w:rsidP="00031681">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pogovori,</w:t>
      </w:r>
    </w:p>
    <w:p w:rsidR="00031681" w:rsidRPr="00763C12" w:rsidRDefault="00031681" w:rsidP="00031681">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vprašalnik o kariernem razvoju.</w:t>
      </w:r>
    </w:p>
    <w:p w:rsidR="00031681" w:rsidRPr="00763C12" w:rsidRDefault="00031681" w:rsidP="00031681">
      <w:pPr>
        <w:autoSpaceDE w:val="0"/>
        <w:autoSpaceDN w:val="0"/>
        <w:adjustRightInd w:val="0"/>
        <w:spacing w:after="0"/>
        <w:jc w:val="both"/>
        <w:rPr>
          <w:rFonts w:asciiTheme="minorHAnsi" w:eastAsiaTheme="minorHAnsi" w:hAnsiTheme="minorHAnsi" w:cstheme="minorHAnsi"/>
        </w:rPr>
      </w:pPr>
    </w:p>
    <w:p w:rsidR="00031681" w:rsidRPr="00763C12" w:rsidRDefault="00031681" w:rsidP="00031681">
      <w:pPr>
        <w:autoSpaceDE w:val="0"/>
        <w:autoSpaceDN w:val="0"/>
        <w:adjustRightInd w:val="0"/>
        <w:spacing w:after="0"/>
        <w:jc w:val="both"/>
        <w:rPr>
          <w:rFonts w:asciiTheme="minorHAnsi" w:eastAsiaTheme="minorHAnsi" w:hAnsiTheme="minorHAnsi" w:cstheme="minorHAnsi"/>
          <w:b/>
          <w:bCs/>
        </w:rPr>
      </w:pPr>
      <w:r w:rsidRPr="00763C12">
        <w:rPr>
          <w:rFonts w:asciiTheme="minorHAnsi" w:eastAsiaTheme="minorHAnsi" w:hAnsiTheme="minorHAnsi" w:cstheme="minorHAnsi"/>
          <w:b/>
          <w:bCs/>
        </w:rPr>
        <w:t>ZADOVOLJSTVO ZAPOSLENIH</w:t>
      </w:r>
    </w:p>
    <w:p w:rsidR="00031681" w:rsidRDefault="00031681" w:rsidP="00031681">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 ankete o zadovoljstvu – enkrat letno,</w:t>
      </w:r>
    </w:p>
    <w:p w:rsidR="00031681" w:rsidRDefault="00031681" w:rsidP="00031681">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 študijska komisija,</w:t>
      </w:r>
    </w:p>
    <w:p w:rsidR="00031681" w:rsidRPr="00763C12" w:rsidRDefault="00031681" w:rsidP="00031681">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individualni pogovori z ravnateljico.</w:t>
      </w:r>
    </w:p>
    <w:p w:rsidR="00031681" w:rsidRPr="00763C12" w:rsidRDefault="00031681" w:rsidP="00031681">
      <w:pPr>
        <w:autoSpaceDE w:val="0"/>
        <w:autoSpaceDN w:val="0"/>
        <w:adjustRightInd w:val="0"/>
        <w:spacing w:after="0"/>
        <w:jc w:val="both"/>
        <w:rPr>
          <w:rFonts w:asciiTheme="minorHAnsi" w:eastAsiaTheme="minorHAnsi" w:hAnsiTheme="minorHAnsi" w:cstheme="minorHAnsi"/>
        </w:rPr>
      </w:pPr>
    </w:p>
    <w:p w:rsidR="00031681" w:rsidRPr="00763C12" w:rsidRDefault="00031681" w:rsidP="00031681">
      <w:pPr>
        <w:autoSpaceDE w:val="0"/>
        <w:autoSpaceDN w:val="0"/>
        <w:adjustRightInd w:val="0"/>
        <w:spacing w:after="0"/>
        <w:jc w:val="both"/>
        <w:rPr>
          <w:rFonts w:asciiTheme="minorHAnsi" w:eastAsiaTheme="minorHAnsi" w:hAnsiTheme="minorHAnsi" w:cstheme="minorHAnsi"/>
          <w:b/>
          <w:bCs/>
        </w:rPr>
      </w:pPr>
      <w:r w:rsidRPr="00763C12">
        <w:rPr>
          <w:rFonts w:asciiTheme="minorHAnsi" w:eastAsiaTheme="minorHAnsi" w:hAnsiTheme="minorHAnsi" w:cstheme="minorHAnsi"/>
          <w:b/>
          <w:bCs/>
        </w:rPr>
        <w:t>ZADOVOLJSTVO DELODAJALCEV IN MENTORJEV PRAKTI</w:t>
      </w:r>
      <w:r w:rsidRPr="00763C12">
        <w:rPr>
          <w:rFonts w:asciiTheme="minorHAnsi" w:eastAsiaTheme="minorHAnsi" w:hAnsiTheme="minorHAnsi" w:cstheme="minorHAnsi"/>
        </w:rPr>
        <w:t>Č</w:t>
      </w:r>
      <w:r w:rsidRPr="00763C12">
        <w:rPr>
          <w:rFonts w:asciiTheme="minorHAnsi" w:eastAsiaTheme="minorHAnsi" w:hAnsiTheme="minorHAnsi" w:cstheme="minorHAnsi"/>
          <w:b/>
          <w:bCs/>
        </w:rPr>
        <w:t>NEGA IZOBRAŽEVANJA</w:t>
      </w:r>
    </w:p>
    <w:p w:rsidR="00031681" w:rsidRPr="00763C12" w:rsidRDefault="00031681" w:rsidP="00031681">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ankete za delodajalce</w:t>
      </w:r>
      <w:r>
        <w:rPr>
          <w:rFonts w:asciiTheme="minorHAnsi" w:eastAsiaTheme="minorHAnsi" w:hAnsiTheme="minorHAnsi" w:cstheme="minorHAnsi"/>
        </w:rPr>
        <w:t xml:space="preserve"> – enkrat letno</w:t>
      </w:r>
      <w:r w:rsidRPr="00763C12">
        <w:rPr>
          <w:rFonts w:asciiTheme="minorHAnsi" w:eastAsiaTheme="minorHAnsi" w:hAnsiTheme="minorHAnsi" w:cstheme="minorHAnsi"/>
        </w:rPr>
        <w:t>,</w:t>
      </w:r>
    </w:p>
    <w:p w:rsidR="00031681" w:rsidRPr="00763C12" w:rsidRDefault="00031681" w:rsidP="00031681">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lastRenderedPageBreak/>
        <w:t>- pogovori, posveti in okrogle mize,</w:t>
      </w:r>
    </w:p>
    <w:p w:rsidR="00031681" w:rsidRPr="00763C12" w:rsidRDefault="00031681" w:rsidP="00031681">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 </w:t>
      </w:r>
      <w:r w:rsidR="004B0D12">
        <w:rPr>
          <w:rFonts w:asciiTheme="minorHAnsi" w:eastAsiaTheme="minorHAnsi" w:hAnsiTheme="minorHAnsi" w:cstheme="minorHAnsi"/>
        </w:rPr>
        <w:t xml:space="preserve">sodelovanje z </w:t>
      </w:r>
      <w:r w:rsidRPr="00763C12">
        <w:rPr>
          <w:rFonts w:asciiTheme="minorHAnsi" w:eastAsiaTheme="minorHAnsi" w:hAnsiTheme="minorHAnsi" w:cstheme="minorHAnsi"/>
        </w:rPr>
        <w:t>organizator</w:t>
      </w:r>
      <w:r w:rsidR="004B0D12">
        <w:rPr>
          <w:rFonts w:asciiTheme="minorHAnsi" w:eastAsiaTheme="minorHAnsi" w:hAnsiTheme="minorHAnsi" w:cstheme="minorHAnsi"/>
        </w:rPr>
        <w:t>jem</w:t>
      </w:r>
      <w:r w:rsidRPr="00763C12">
        <w:rPr>
          <w:rFonts w:asciiTheme="minorHAnsi" w:eastAsiaTheme="minorHAnsi" w:hAnsiTheme="minorHAnsi" w:cstheme="minorHAnsi"/>
        </w:rPr>
        <w:t xml:space="preserve"> praktičnega izobraževanja,</w:t>
      </w:r>
    </w:p>
    <w:p w:rsidR="00031681" w:rsidRPr="00763C12" w:rsidRDefault="00031681" w:rsidP="00031681">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 </w:t>
      </w:r>
      <w:r w:rsidR="004B0D12">
        <w:rPr>
          <w:rFonts w:asciiTheme="minorHAnsi" w:eastAsiaTheme="minorHAnsi" w:hAnsiTheme="minorHAnsi" w:cstheme="minorHAnsi"/>
        </w:rPr>
        <w:t xml:space="preserve">sodelovanje z </w:t>
      </w:r>
      <w:r w:rsidRPr="00763C12">
        <w:rPr>
          <w:rFonts w:asciiTheme="minorHAnsi" w:eastAsiaTheme="minorHAnsi" w:hAnsiTheme="minorHAnsi" w:cstheme="minorHAnsi"/>
        </w:rPr>
        <w:t>ravnatelj</w:t>
      </w:r>
      <w:r w:rsidR="00994DD9">
        <w:rPr>
          <w:rFonts w:asciiTheme="minorHAnsi" w:eastAsiaTheme="minorHAnsi" w:hAnsiTheme="minorHAnsi" w:cstheme="minorHAnsi"/>
        </w:rPr>
        <w:t>ico</w:t>
      </w:r>
      <w:r w:rsidRPr="00763C12">
        <w:rPr>
          <w:rFonts w:asciiTheme="minorHAnsi" w:eastAsiaTheme="minorHAnsi" w:hAnsiTheme="minorHAnsi" w:cstheme="minorHAnsi"/>
        </w:rPr>
        <w:t>.</w:t>
      </w:r>
    </w:p>
    <w:p w:rsidR="00031681" w:rsidRPr="00763C12" w:rsidRDefault="00031681" w:rsidP="00031681">
      <w:pPr>
        <w:autoSpaceDE w:val="0"/>
        <w:autoSpaceDN w:val="0"/>
        <w:adjustRightInd w:val="0"/>
        <w:spacing w:after="0"/>
        <w:jc w:val="both"/>
        <w:rPr>
          <w:rFonts w:asciiTheme="minorHAnsi" w:eastAsiaTheme="minorHAnsi" w:hAnsiTheme="minorHAnsi" w:cstheme="minorHAnsi"/>
        </w:rPr>
      </w:pPr>
    </w:p>
    <w:p w:rsidR="00C21191" w:rsidRPr="00763C12" w:rsidRDefault="00C21191" w:rsidP="00763C12">
      <w:pPr>
        <w:autoSpaceDE w:val="0"/>
        <w:autoSpaceDN w:val="0"/>
        <w:adjustRightInd w:val="0"/>
        <w:spacing w:after="0"/>
        <w:jc w:val="both"/>
        <w:rPr>
          <w:rFonts w:asciiTheme="minorHAnsi" w:eastAsiaTheme="minorHAnsi" w:hAnsiTheme="minorHAnsi" w:cstheme="minorHAnsi"/>
        </w:rPr>
      </w:pPr>
    </w:p>
    <w:p w:rsidR="00F50F4E" w:rsidRPr="008D3A0F" w:rsidRDefault="006D4FC5" w:rsidP="008D3A0F">
      <w:pPr>
        <w:pStyle w:val="Naslov3"/>
      </w:pPr>
      <w:bookmarkStart w:id="54" w:name="_Toc496614097"/>
      <w:r w:rsidRPr="008D3A0F">
        <w:t>7.2.4</w:t>
      </w:r>
      <w:r w:rsidR="00F50F4E" w:rsidRPr="008D3A0F">
        <w:t xml:space="preserve"> Nadzor nad izvajanjem procesa</w:t>
      </w:r>
      <w:bookmarkEnd w:id="54"/>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Nadzor nad izvajanjem pos</w:t>
      </w:r>
      <w:r w:rsidR="00031681">
        <w:rPr>
          <w:rFonts w:asciiTheme="minorHAnsi" w:eastAsiaTheme="minorHAnsi" w:hAnsiTheme="minorHAnsi" w:cstheme="minorHAnsi"/>
        </w:rPr>
        <w:t>ameznih procesov poteka preko branja</w:t>
      </w:r>
      <w:r w:rsidRPr="00763C12">
        <w:rPr>
          <w:rFonts w:asciiTheme="minorHAnsi" w:eastAsiaTheme="minorHAnsi" w:hAnsiTheme="minorHAnsi" w:cstheme="minorHAnsi"/>
        </w:rPr>
        <w:t>:</w:t>
      </w:r>
    </w:p>
    <w:p w:rsidR="00710745" w:rsidRPr="00763C12" w:rsidRDefault="00F50F4E" w:rsidP="00763C12">
      <w:pPr>
        <w:pStyle w:val="Odstavekseznama"/>
        <w:numPr>
          <w:ilvl w:val="0"/>
          <w:numId w:val="12"/>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poročil strokovnih aktivov,</w:t>
      </w:r>
    </w:p>
    <w:p w:rsidR="00F50F4E" w:rsidRPr="00763C12" w:rsidRDefault="00F50F4E" w:rsidP="00763C12">
      <w:pPr>
        <w:pStyle w:val="Odstavekseznama"/>
        <w:numPr>
          <w:ilvl w:val="0"/>
          <w:numId w:val="12"/>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poročil organov šole,</w:t>
      </w:r>
    </w:p>
    <w:p w:rsidR="00F50F4E" w:rsidRPr="00E41CE9" w:rsidRDefault="00F50F4E" w:rsidP="00E41CE9">
      <w:pPr>
        <w:pStyle w:val="Odstavekseznama"/>
        <w:numPr>
          <w:ilvl w:val="0"/>
          <w:numId w:val="12"/>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poročil strokovnih delavcev o opravljenem delu,</w:t>
      </w:r>
    </w:p>
    <w:p w:rsidR="00F50F4E" w:rsidRPr="00763C12" w:rsidRDefault="00F50F4E" w:rsidP="00763C12">
      <w:pPr>
        <w:pStyle w:val="Odstavekseznama"/>
        <w:numPr>
          <w:ilvl w:val="0"/>
          <w:numId w:val="12"/>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poročil o izvedenih dejavnostih,</w:t>
      </w:r>
    </w:p>
    <w:p w:rsidR="00F50F4E" w:rsidRPr="00763C12" w:rsidRDefault="00F50F4E" w:rsidP="00763C12">
      <w:pPr>
        <w:pStyle w:val="Odstavekseznama"/>
        <w:numPr>
          <w:ilvl w:val="0"/>
          <w:numId w:val="12"/>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poročil o izvedbi predmeta.</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Na osnovi teh poročil vodstvo šole pripravi skupno zaključno poročilo, ki ga predloži v</w:t>
      </w:r>
      <w:r w:rsidR="00763C12">
        <w:rPr>
          <w:rFonts w:asciiTheme="minorHAnsi" w:eastAsiaTheme="minorHAnsi" w:hAnsiTheme="minorHAnsi" w:cstheme="minorHAnsi"/>
        </w:rPr>
        <w:t xml:space="preserve"> </w:t>
      </w:r>
      <w:r w:rsidRPr="00763C12">
        <w:rPr>
          <w:rFonts w:asciiTheme="minorHAnsi" w:eastAsiaTheme="minorHAnsi" w:hAnsiTheme="minorHAnsi" w:cstheme="minorHAnsi"/>
        </w:rPr>
        <w:t>obravnavo predavateljskemu zboru, nato pa v ra</w:t>
      </w:r>
      <w:r w:rsidR="006751A9">
        <w:rPr>
          <w:rFonts w:asciiTheme="minorHAnsi" w:eastAsiaTheme="minorHAnsi" w:hAnsiTheme="minorHAnsi" w:cstheme="minorHAnsi"/>
        </w:rPr>
        <w:t>zpravo in potrditev svetu šole</w:t>
      </w:r>
      <w:r w:rsidRPr="00763C12">
        <w:rPr>
          <w:rFonts w:asciiTheme="minorHAnsi" w:eastAsiaTheme="minorHAnsi" w:hAnsiTheme="minorHAnsi" w:cstheme="minorHAnsi"/>
        </w:rPr>
        <w:t>.</w:t>
      </w:r>
      <w:r w:rsidR="00763C12">
        <w:rPr>
          <w:rFonts w:asciiTheme="minorHAnsi" w:eastAsiaTheme="minorHAnsi" w:hAnsiTheme="minorHAnsi" w:cstheme="minorHAnsi"/>
        </w:rPr>
        <w:t xml:space="preserve"> </w:t>
      </w:r>
      <w:r w:rsidRPr="00763C12">
        <w:rPr>
          <w:rFonts w:asciiTheme="minorHAnsi" w:eastAsiaTheme="minorHAnsi" w:hAnsiTheme="minorHAnsi" w:cstheme="minorHAnsi"/>
        </w:rPr>
        <w:t>Postopki ravnanja v primeru pobud, predlogov, pritožb so opredeljeni v tem poslovniku.</w:t>
      </w:r>
      <w:r w:rsidR="00763C12">
        <w:rPr>
          <w:rFonts w:asciiTheme="minorHAnsi" w:eastAsiaTheme="minorHAnsi" w:hAnsiTheme="minorHAnsi" w:cstheme="minorHAnsi"/>
        </w:rPr>
        <w:t xml:space="preserve"> </w:t>
      </w:r>
      <w:r w:rsidR="00E41CE9">
        <w:rPr>
          <w:rFonts w:asciiTheme="minorHAnsi" w:eastAsiaTheme="minorHAnsi" w:hAnsiTheme="minorHAnsi" w:cstheme="minorHAnsi"/>
        </w:rPr>
        <w:t>O pobudah predsednik</w:t>
      </w:r>
      <w:r w:rsidRPr="00763C12">
        <w:rPr>
          <w:rFonts w:asciiTheme="minorHAnsi" w:eastAsiaTheme="minorHAnsi" w:hAnsiTheme="minorHAnsi" w:cstheme="minorHAnsi"/>
        </w:rPr>
        <w:t xml:space="preserve"> komisije za spremljanje in zagotavl</w:t>
      </w:r>
      <w:r w:rsidR="00E41CE9">
        <w:rPr>
          <w:rFonts w:asciiTheme="minorHAnsi" w:eastAsiaTheme="minorHAnsi" w:hAnsiTheme="minorHAnsi" w:cstheme="minorHAnsi"/>
        </w:rPr>
        <w:t xml:space="preserve">janje kakovosti sprotno obvešča </w:t>
      </w:r>
      <w:r w:rsidR="00C6026B">
        <w:rPr>
          <w:rFonts w:asciiTheme="minorHAnsi" w:eastAsiaTheme="minorHAnsi" w:hAnsiTheme="minorHAnsi" w:cstheme="minorHAnsi"/>
        </w:rPr>
        <w:t>ravnateljico</w:t>
      </w:r>
      <w:r w:rsidRPr="00763C12">
        <w:rPr>
          <w:rFonts w:asciiTheme="minorHAnsi" w:eastAsiaTheme="minorHAnsi" w:hAnsiTheme="minorHAnsi" w:cstheme="minorHAnsi"/>
        </w:rPr>
        <w:t xml:space="preserve"> in poroča na predavateljskem zboru.</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p>
    <w:p w:rsidR="00F50F4E" w:rsidRPr="008D3A0F" w:rsidRDefault="006D4FC5" w:rsidP="008D3A0F">
      <w:pPr>
        <w:pStyle w:val="Naslov2"/>
      </w:pPr>
      <w:bookmarkStart w:id="55" w:name="_Toc496614098"/>
      <w:r w:rsidRPr="008D3A0F">
        <w:t>7</w:t>
      </w:r>
      <w:r w:rsidR="00F50F4E" w:rsidRPr="008D3A0F">
        <w:t>.3 OBVLADOVANJE ODSTOPANJ</w:t>
      </w:r>
      <w:bookmarkEnd w:id="55"/>
    </w:p>
    <w:p w:rsidR="00F50F4E"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S poslovnikom je določeno ravnanje v primer</w:t>
      </w:r>
      <w:r w:rsidR="004B0D12">
        <w:rPr>
          <w:rFonts w:asciiTheme="minorHAnsi" w:eastAsiaTheme="minorHAnsi" w:hAnsiTheme="minorHAnsi" w:cstheme="minorHAnsi"/>
        </w:rPr>
        <w:t>u odstopanj od začrtanih ciljev</w:t>
      </w:r>
      <w:r w:rsidRPr="00763C12">
        <w:rPr>
          <w:rFonts w:asciiTheme="minorHAnsi" w:eastAsiaTheme="minorHAnsi" w:hAnsiTheme="minorHAnsi" w:cstheme="minorHAnsi"/>
        </w:rPr>
        <w:t>. Odstopanja,</w:t>
      </w:r>
      <w:r w:rsidR="00763C12">
        <w:rPr>
          <w:rFonts w:asciiTheme="minorHAnsi" w:eastAsiaTheme="minorHAnsi" w:hAnsiTheme="minorHAnsi" w:cstheme="minorHAnsi"/>
        </w:rPr>
        <w:t xml:space="preserve"> </w:t>
      </w:r>
      <w:r w:rsidRPr="00763C12">
        <w:rPr>
          <w:rFonts w:asciiTheme="minorHAnsi" w:eastAsiaTheme="minorHAnsi" w:hAnsiTheme="minorHAnsi" w:cstheme="minorHAnsi"/>
        </w:rPr>
        <w:t xml:space="preserve">ki povzročajo neskladnosti z določenimi cilji, so lahko po </w:t>
      </w:r>
      <w:r w:rsidR="00A27808" w:rsidRPr="00763C12">
        <w:rPr>
          <w:rFonts w:asciiTheme="minorHAnsi" w:eastAsiaTheme="minorHAnsi" w:hAnsiTheme="minorHAnsi" w:cstheme="minorHAnsi"/>
        </w:rPr>
        <w:t xml:space="preserve">izvoru nam lastna – izhajajo iz </w:t>
      </w:r>
      <w:r w:rsidRPr="00763C12">
        <w:rPr>
          <w:rFonts w:asciiTheme="minorHAnsi" w:eastAsiaTheme="minorHAnsi" w:hAnsiTheme="minorHAnsi" w:cstheme="minorHAnsi"/>
        </w:rPr>
        <w:t>našega dela ali nastajajo s strani uporabnikov. Vsa ugotovljena odstopanja s</w:t>
      </w:r>
      <w:r w:rsidR="00A27808" w:rsidRPr="00763C12">
        <w:rPr>
          <w:rFonts w:asciiTheme="minorHAnsi" w:eastAsiaTheme="minorHAnsi" w:hAnsiTheme="minorHAnsi" w:cstheme="minorHAnsi"/>
        </w:rPr>
        <w:t xml:space="preserve">o predmet </w:t>
      </w:r>
      <w:r w:rsidRPr="00763C12">
        <w:rPr>
          <w:rFonts w:asciiTheme="minorHAnsi" w:eastAsiaTheme="minorHAnsi" w:hAnsiTheme="minorHAnsi" w:cstheme="minorHAnsi"/>
        </w:rPr>
        <w:t>obravnave po postopku, določenim s tem poslovnikom.</w:t>
      </w:r>
    </w:p>
    <w:p w:rsidR="004B0D12" w:rsidRPr="00763C12" w:rsidRDefault="004B0D12" w:rsidP="00763C12">
      <w:pPr>
        <w:autoSpaceDE w:val="0"/>
        <w:autoSpaceDN w:val="0"/>
        <w:adjustRightInd w:val="0"/>
        <w:spacing w:after="0"/>
        <w:jc w:val="both"/>
        <w:rPr>
          <w:rFonts w:asciiTheme="minorHAnsi" w:eastAsiaTheme="minorHAnsi" w:hAnsiTheme="minorHAnsi" w:cstheme="minorHAnsi"/>
        </w:rPr>
      </w:pP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Za obvl</w:t>
      </w:r>
      <w:r w:rsidR="005F6CC8">
        <w:rPr>
          <w:rFonts w:asciiTheme="minorHAnsi" w:eastAsiaTheme="minorHAnsi" w:hAnsiTheme="minorHAnsi" w:cstheme="minorHAnsi"/>
        </w:rPr>
        <w:t xml:space="preserve">adovanje odstopanj je zadolžena </w:t>
      </w:r>
      <w:r w:rsidRPr="00763C12">
        <w:rPr>
          <w:rFonts w:asciiTheme="minorHAnsi" w:eastAsiaTheme="minorHAnsi" w:hAnsiTheme="minorHAnsi" w:cstheme="minorHAnsi"/>
        </w:rPr>
        <w:t>ravnatelj</w:t>
      </w:r>
      <w:r w:rsidR="00A27808" w:rsidRPr="00763C12">
        <w:rPr>
          <w:rFonts w:asciiTheme="minorHAnsi" w:eastAsiaTheme="minorHAnsi" w:hAnsiTheme="minorHAnsi" w:cstheme="minorHAnsi"/>
        </w:rPr>
        <w:t xml:space="preserve">ica. Neskladnosti, ugotovljene pri </w:t>
      </w:r>
      <w:r w:rsidR="004B0D12">
        <w:rPr>
          <w:rFonts w:asciiTheme="minorHAnsi" w:eastAsiaTheme="minorHAnsi" w:hAnsiTheme="minorHAnsi" w:cstheme="minorHAnsi"/>
        </w:rPr>
        <w:t>izvajanju notranjih in</w:t>
      </w:r>
      <w:r w:rsidRPr="00763C12">
        <w:rPr>
          <w:rFonts w:asciiTheme="minorHAnsi" w:eastAsiaTheme="minorHAnsi" w:hAnsiTheme="minorHAnsi" w:cstheme="minorHAnsi"/>
        </w:rPr>
        <w:t xml:space="preserve"> zunanjih presoj obravnava z</w:t>
      </w:r>
      <w:r w:rsidR="00A27808" w:rsidRPr="00763C12">
        <w:rPr>
          <w:rFonts w:asciiTheme="minorHAnsi" w:eastAsiaTheme="minorHAnsi" w:hAnsiTheme="minorHAnsi" w:cstheme="minorHAnsi"/>
        </w:rPr>
        <w:t xml:space="preserve"> odgovornimi izvajalci. Pri tem </w:t>
      </w:r>
      <w:r w:rsidRPr="00763C12">
        <w:rPr>
          <w:rFonts w:asciiTheme="minorHAnsi" w:eastAsiaTheme="minorHAnsi" w:hAnsiTheme="minorHAnsi" w:cstheme="minorHAnsi"/>
        </w:rPr>
        <w:t>opredeli potrebne aktivnosti za odpravo odstopanj</w:t>
      </w:r>
      <w:r w:rsidR="00A27808" w:rsidRPr="00763C12">
        <w:rPr>
          <w:rFonts w:asciiTheme="minorHAnsi" w:eastAsiaTheme="minorHAnsi" w:hAnsiTheme="minorHAnsi" w:cstheme="minorHAnsi"/>
        </w:rPr>
        <w:t xml:space="preserve"> na osnovi predlogov odgovornih </w:t>
      </w:r>
      <w:r w:rsidRPr="00763C12">
        <w:rPr>
          <w:rFonts w:asciiTheme="minorHAnsi" w:eastAsiaTheme="minorHAnsi" w:hAnsiTheme="minorHAnsi" w:cstheme="minorHAnsi"/>
        </w:rPr>
        <w:t>sodelavcev.</w:t>
      </w:r>
      <w:r w:rsidR="00CD17E3">
        <w:rPr>
          <w:rFonts w:asciiTheme="minorHAnsi" w:eastAsiaTheme="minorHAnsi" w:hAnsiTheme="minorHAnsi" w:cstheme="minorHAnsi"/>
        </w:rPr>
        <w:t xml:space="preserve"> Ravnatelj</w:t>
      </w:r>
      <w:r w:rsidR="005F6CC8">
        <w:rPr>
          <w:rFonts w:asciiTheme="minorHAnsi" w:eastAsiaTheme="minorHAnsi" w:hAnsiTheme="minorHAnsi" w:cstheme="minorHAnsi"/>
        </w:rPr>
        <w:t>ica</w:t>
      </w:r>
      <w:r w:rsidR="00CD17E3">
        <w:rPr>
          <w:rFonts w:asciiTheme="minorHAnsi" w:eastAsiaTheme="minorHAnsi" w:hAnsiTheme="minorHAnsi" w:cstheme="minorHAnsi"/>
        </w:rPr>
        <w:t xml:space="preserve"> pripravi Zapis</w:t>
      </w:r>
      <w:r w:rsidR="00491F7E">
        <w:rPr>
          <w:rFonts w:asciiTheme="minorHAnsi" w:eastAsiaTheme="minorHAnsi" w:hAnsiTheme="minorHAnsi" w:cstheme="minorHAnsi"/>
        </w:rPr>
        <w:t xml:space="preserve"> </w:t>
      </w:r>
      <w:r w:rsidR="00CD17E3">
        <w:rPr>
          <w:rFonts w:asciiTheme="minorHAnsi" w:eastAsiaTheme="minorHAnsi" w:hAnsiTheme="minorHAnsi" w:cstheme="minorHAnsi"/>
        </w:rPr>
        <w:t>aktivnosti za odpravo neskladnosti.</w:t>
      </w:r>
    </w:p>
    <w:p w:rsidR="00A27808" w:rsidRPr="00763C12" w:rsidRDefault="00A27808" w:rsidP="00763C12">
      <w:pPr>
        <w:autoSpaceDE w:val="0"/>
        <w:autoSpaceDN w:val="0"/>
        <w:adjustRightInd w:val="0"/>
        <w:spacing w:after="0"/>
        <w:jc w:val="both"/>
        <w:rPr>
          <w:rFonts w:asciiTheme="minorHAnsi" w:eastAsiaTheme="minorHAnsi" w:hAnsiTheme="minorHAnsi" w:cstheme="minorHAnsi"/>
        </w:rPr>
      </w:pPr>
    </w:p>
    <w:p w:rsidR="00F50F4E" w:rsidRPr="00763C12" w:rsidRDefault="006D4FC5" w:rsidP="008D3A0F">
      <w:pPr>
        <w:pStyle w:val="Naslov2"/>
        <w:rPr>
          <w:rFonts w:eastAsiaTheme="minorHAnsi"/>
        </w:rPr>
      </w:pPr>
      <w:bookmarkStart w:id="56" w:name="_Toc496614099"/>
      <w:r>
        <w:rPr>
          <w:rFonts w:eastAsiaTheme="minorHAnsi"/>
        </w:rPr>
        <w:t>7</w:t>
      </w:r>
      <w:r w:rsidR="00F50F4E" w:rsidRPr="00763C12">
        <w:rPr>
          <w:rFonts w:eastAsiaTheme="minorHAnsi"/>
        </w:rPr>
        <w:t>.4 ANALIZA PODATKOV</w:t>
      </w:r>
      <w:bookmarkEnd w:id="56"/>
    </w:p>
    <w:p w:rsidR="00DD3C76"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Z namenom ugotavljanja ustreznosti in učinkovitosti sistema vodenja kakovosti so določ</w:t>
      </w:r>
      <w:r w:rsidR="004B0D12">
        <w:rPr>
          <w:rFonts w:asciiTheme="minorHAnsi" w:eastAsiaTheme="minorHAnsi" w:hAnsiTheme="minorHAnsi" w:cstheme="minorHAnsi"/>
        </w:rPr>
        <w:t>eni podatki najbolj relevantni</w:t>
      </w:r>
      <w:r w:rsidRPr="00763C12">
        <w:rPr>
          <w:rFonts w:asciiTheme="minorHAnsi" w:eastAsiaTheme="minorHAnsi" w:hAnsiTheme="minorHAnsi" w:cstheme="minorHAnsi"/>
        </w:rPr>
        <w:t xml:space="preserve">. </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Analiziramo podatke o:</w:t>
      </w:r>
    </w:p>
    <w:p w:rsidR="00F50F4E" w:rsidRPr="00763C12" w:rsidRDefault="00031681" w:rsidP="00763C12">
      <w:pPr>
        <w:pStyle w:val="Odstavekseznama"/>
        <w:numPr>
          <w:ilvl w:val="0"/>
          <w:numId w:val="24"/>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izvedenih notranjih</w:t>
      </w:r>
      <w:r w:rsidR="00F50F4E" w:rsidRPr="00763C12">
        <w:rPr>
          <w:rFonts w:asciiTheme="minorHAnsi" w:eastAsiaTheme="minorHAnsi" w:hAnsiTheme="minorHAnsi" w:cstheme="minorHAnsi"/>
        </w:rPr>
        <w:t xml:space="preserve"> presojah,</w:t>
      </w:r>
    </w:p>
    <w:p w:rsidR="00F50F4E" w:rsidRPr="00763C12" w:rsidRDefault="00F50F4E" w:rsidP="00763C12">
      <w:pPr>
        <w:pStyle w:val="Odstavekseznama"/>
        <w:numPr>
          <w:ilvl w:val="0"/>
          <w:numId w:val="24"/>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predlogih, pripombah in pohvalah vseh z</w:t>
      </w:r>
      <w:r w:rsidR="00E41CE9">
        <w:rPr>
          <w:rFonts w:asciiTheme="minorHAnsi" w:eastAsiaTheme="minorHAnsi" w:hAnsiTheme="minorHAnsi" w:cstheme="minorHAnsi"/>
        </w:rPr>
        <w:t>aposlenih, študentov, delodajalcev,</w:t>
      </w:r>
    </w:p>
    <w:p w:rsidR="00F50F4E" w:rsidRPr="00763C12" w:rsidRDefault="00F50F4E" w:rsidP="00763C12">
      <w:pPr>
        <w:pStyle w:val="Odstavekseznama"/>
        <w:numPr>
          <w:ilvl w:val="0"/>
          <w:numId w:val="24"/>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realizaciji letnega delovnega načrta,</w:t>
      </w:r>
    </w:p>
    <w:p w:rsidR="00F50F4E" w:rsidRPr="00763C12" w:rsidRDefault="00F50F4E" w:rsidP="00763C12">
      <w:pPr>
        <w:pStyle w:val="Odstavekseznama"/>
        <w:numPr>
          <w:ilvl w:val="0"/>
          <w:numId w:val="24"/>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delovanju v širšem družbenem okolju,</w:t>
      </w:r>
    </w:p>
    <w:p w:rsidR="00F50F4E" w:rsidRPr="00763C12" w:rsidRDefault="00F50F4E" w:rsidP="00763C12">
      <w:pPr>
        <w:pStyle w:val="Odstavekseznama"/>
        <w:numPr>
          <w:ilvl w:val="0"/>
          <w:numId w:val="24"/>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oceni ustreznosti z veljavno zakonodajo in predpisi,</w:t>
      </w:r>
    </w:p>
    <w:p w:rsidR="00F42260" w:rsidRDefault="00E41CE9" w:rsidP="00763C12">
      <w:pPr>
        <w:pStyle w:val="Odstavekseznama"/>
        <w:numPr>
          <w:ilvl w:val="0"/>
          <w:numId w:val="24"/>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pritožbah, ki so ustne ali pisne.</w:t>
      </w:r>
    </w:p>
    <w:p w:rsidR="00CD17E3" w:rsidRDefault="00CD17E3" w:rsidP="00CD17E3">
      <w:pPr>
        <w:autoSpaceDE w:val="0"/>
        <w:autoSpaceDN w:val="0"/>
        <w:adjustRightInd w:val="0"/>
        <w:spacing w:after="0"/>
        <w:jc w:val="both"/>
        <w:rPr>
          <w:rFonts w:asciiTheme="minorHAnsi" w:eastAsiaTheme="minorHAnsi" w:hAnsiTheme="minorHAnsi" w:cstheme="minorHAnsi"/>
        </w:rPr>
      </w:pPr>
    </w:p>
    <w:p w:rsidR="00CD17E3" w:rsidRPr="00CD17E3" w:rsidRDefault="00CD17E3" w:rsidP="00CD17E3">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Pri zbiranju, obdelavi, prikazovanju in an</w:t>
      </w:r>
      <w:r w:rsidR="00904288">
        <w:rPr>
          <w:rFonts w:asciiTheme="minorHAnsi" w:eastAsiaTheme="minorHAnsi" w:hAnsiTheme="minorHAnsi" w:cstheme="minorHAnsi"/>
        </w:rPr>
        <w:t>a</w:t>
      </w:r>
      <w:r w:rsidR="004B0D12">
        <w:rPr>
          <w:rFonts w:asciiTheme="minorHAnsi" w:eastAsiaTheme="minorHAnsi" w:hAnsiTheme="minorHAnsi" w:cstheme="minorHAnsi"/>
        </w:rPr>
        <w:t>lizi rezultatov</w:t>
      </w:r>
      <w:r w:rsidR="00491F7E">
        <w:rPr>
          <w:rFonts w:asciiTheme="minorHAnsi" w:eastAsiaTheme="minorHAnsi" w:hAnsiTheme="minorHAnsi" w:cstheme="minorHAnsi"/>
        </w:rPr>
        <w:t xml:space="preserve"> uporabljamo vprašalnike, ki so</w:t>
      </w:r>
      <w:r>
        <w:rPr>
          <w:rFonts w:asciiTheme="minorHAnsi" w:eastAsiaTheme="minorHAnsi" w:hAnsiTheme="minorHAnsi" w:cstheme="minorHAnsi"/>
        </w:rPr>
        <w:t xml:space="preserve"> bili </w:t>
      </w:r>
      <w:r w:rsidR="005F6CC8">
        <w:rPr>
          <w:rFonts w:asciiTheme="minorHAnsi" w:eastAsiaTheme="minorHAnsi" w:hAnsiTheme="minorHAnsi" w:cstheme="minorHAnsi"/>
        </w:rPr>
        <w:t xml:space="preserve">pripravljeni v projektu </w:t>
      </w:r>
      <w:proofErr w:type="spellStart"/>
      <w:r w:rsidR="005F6CC8">
        <w:rPr>
          <w:rFonts w:asciiTheme="minorHAnsi" w:eastAsiaTheme="minorHAnsi" w:hAnsiTheme="minorHAnsi" w:cstheme="minorHAnsi"/>
        </w:rPr>
        <w:t>Impletum</w:t>
      </w:r>
      <w:proofErr w:type="spellEnd"/>
      <w:r w:rsidR="005F6CC8">
        <w:rPr>
          <w:rFonts w:asciiTheme="minorHAnsi" w:eastAsiaTheme="minorHAnsi" w:hAnsiTheme="minorHAnsi" w:cstheme="minorHAnsi"/>
        </w:rPr>
        <w:t xml:space="preserve"> in lastne vprašalnike.</w:t>
      </w:r>
    </w:p>
    <w:p w:rsidR="00F50F4E" w:rsidRDefault="00CD17E3" w:rsidP="008D3A0F">
      <w:pPr>
        <w:pStyle w:val="Naslov1"/>
        <w:rPr>
          <w:rFonts w:eastAsiaTheme="minorHAnsi"/>
        </w:rPr>
      </w:pPr>
      <w:bookmarkStart w:id="57" w:name="_Toc496614100"/>
      <w:r>
        <w:rPr>
          <w:rFonts w:eastAsiaTheme="minorHAnsi"/>
        </w:rPr>
        <w:lastRenderedPageBreak/>
        <w:t xml:space="preserve">8 </w:t>
      </w:r>
      <w:r w:rsidR="00F50F4E" w:rsidRPr="00763C12">
        <w:rPr>
          <w:rFonts w:eastAsiaTheme="minorHAnsi"/>
        </w:rPr>
        <w:t>NENEHNE IZBOLJŠAVE</w:t>
      </w:r>
      <w:bookmarkEnd w:id="57"/>
    </w:p>
    <w:p w:rsidR="006D4FC5" w:rsidRPr="00763C12" w:rsidRDefault="006D4FC5" w:rsidP="00763C12">
      <w:pPr>
        <w:autoSpaceDE w:val="0"/>
        <w:autoSpaceDN w:val="0"/>
        <w:adjustRightInd w:val="0"/>
        <w:spacing w:after="0"/>
        <w:jc w:val="both"/>
        <w:rPr>
          <w:rFonts w:asciiTheme="minorHAnsi" w:eastAsiaTheme="minorHAnsi" w:hAnsiTheme="minorHAnsi" w:cstheme="minorHAnsi"/>
          <w:b/>
          <w:bCs/>
        </w:rPr>
      </w:pPr>
    </w:p>
    <w:p w:rsidR="00F50F4E" w:rsidRPr="00763C12" w:rsidRDefault="006D4FC5" w:rsidP="008D3A0F">
      <w:pPr>
        <w:pStyle w:val="Naslov2"/>
        <w:rPr>
          <w:rFonts w:eastAsiaTheme="minorHAnsi"/>
        </w:rPr>
      </w:pPr>
      <w:bookmarkStart w:id="58" w:name="_Toc496614101"/>
      <w:r>
        <w:rPr>
          <w:rFonts w:eastAsiaTheme="minorHAnsi"/>
        </w:rPr>
        <w:t xml:space="preserve">8.1 </w:t>
      </w:r>
      <w:r w:rsidR="00F50F4E" w:rsidRPr="00763C12">
        <w:rPr>
          <w:rFonts w:eastAsiaTheme="minorHAnsi"/>
        </w:rPr>
        <w:t>Izboljšave</w:t>
      </w:r>
      <w:bookmarkEnd w:id="58"/>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Učinkovitost dela nenehno izboljšujemo z </w:t>
      </w:r>
      <w:r w:rsidR="006C23AC">
        <w:rPr>
          <w:rFonts w:asciiTheme="minorHAnsi" w:eastAsiaTheme="minorHAnsi" w:hAnsiTheme="minorHAnsi" w:cstheme="minorHAnsi"/>
        </w:rPr>
        <w:t xml:space="preserve">določanjem </w:t>
      </w:r>
      <w:r w:rsidRPr="00763C12">
        <w:rPr>
          <w:rFonts w:asciiTheme="minorHAnsi" w:eastAsiaTheme="minorHAnsi" w:hAnsiTheme="minorHAnsi" w:cstheme="minorHAnsi"/>
        </w:rPr>
        <w:t>ciljev kakovosti, z</w:t>
      </w:r>
      <w:r w:rsidR="00763C12">
        <w:rPr>
          <w:rFonts w:asciiTheme="minorHAnsi" w:eastAsiaTheme="minorHAnsi" w:hAnsiTheme="minorHAnsi" w:cstheme="minorHAnsi"/>
        </w:rPr>
        <w:t xml:space="preserve"> </w:t>
      </w:r>
      <w:r w:rsidRPr="00763C12">
        <w:rPr>
          <w:rFonts w:asciiTheme="minorHAnsi" w:eastAsiaTheme="minorHAnsi" w:hAnsiTheme="minorHAnsi" w:cstheme="minorHAnsi"/>
        </w:rPr>
        <w:t>analizo rezultatov notranjih presoj in notranjega nadzora, z izvajanjem korektivnih ukrepov in</w:t>
      </w:r>
      <w:r w:rsidR="00763C12">
        <w:rPr>
          <w:rFonts w:asciiTheme="minorHAnsi" w:eastAsiaTheme="minorHAnsi" w:hAnsiTheme="minorHAnsi" w:cstheme="minorHAnsi"/>
        </w:rPr>
        <w:t xml:space="preserve"> </w:t>
      </w:r>
      <w:r w:rsidRPr="00763C12">
        <w:rPr>
          <w:rFonts w:asciiTheme="minorHAnsi" w:eastAsiaTheme="minorHAnsi" w:hAnsiTheme="minorHAnsi" w:cstheme="minorHAnsi"/>
        </w:rPr>
        <w:t>preventivnih aktivnosti ter predlogi za izboljšave vseh, ki so kakorkoli vključeni v delovanje</w:t>
      </w:r>
      <w:r w:rsidR="00763C12">
        <w:rPr>
          <w:rFonts w:asciiTheme="minorHAnsi" w:eastAsiaTheme="minorHAnsi" w:hAnsiTheme="minorHAnsi" w:cstheme="minorHAnsi"/>
        </w:rPr>
        <w:t xml:space="preserve"> </w:t>
      </w:r>
      <w:r w:rsidRPr="00763C12">
        <w:rPr>
          <w:rFonts w:asciiTheme="minorHAnsi" w:eastAsiaTheme="minorHAnsi" w:hAnsiTheme="minorHAnsi" w:cstheme="minorHAnsi"/>
        </w:rPr>
        <w:t>šole.</w:t>
      </w:r>
    </w:p>
    <w:p w:rsidR="00C21191" w:rsidRPr="00763C12" w:rsidRDefault="00C21191" w:rsidP="00763C12">
      <w:pPr>
        <w:autoSpaceDE w:val="0"/>
        <w:autoSpaceDN w:val="0"/>
        <w:adjustRightInd w:val="0"/>
        <w:spacing w:after="0"/>
        <w:jc w:val="both"/>
        <w:rPr>
          <w:rFonts w:asciiTheme="minorHAnsi" w:eastAsiaTheme="minorHAnsi" w:hAnsiTheme="minorHAnsi" w:cstheme="minorHAnsi"/>
        </w:rPr>
      </w:pPr>
    </w:p>
    <w:p w:rsidR="005C6558" w:rsidRPr="00763C12" w:rsidRDefault="006D4FC5" w:rsidP="008D3A0F">
      <w:pPr>
        <w:pStyle w:val="Naslov2"/>
      </w:pPr>
      <w:bookmarkStart w:id="59" w:name="_Toc496614102"/>
      <w:r>
        <w:t>8.2</w:t>
      </w:r>
      <w:r w:rsidR="005C6558" w:rsidRPr="00763C12">
        <w:t xml:space="preserve"> Analize in izboljšave</w:t>
      </w:r>
      <w:bookmarkEnd w:id="59"/>
    </w:p>
    <w:p w:rsidR="006A23CF" w:rsidRDefault="009135BE" w:rsidP="00763C12">
      <w:pPr>
        <w:jc w:val="both"/>
        <w:rPr>
          <w:rFonts w:asciiTheme="minorHAnsi" w:hAnsiTheme="minorHAnsi" w:cstheme="minorHAnsi"/>
        </w:rPr>
      </w:pPr>
      <w:r>
        <w:rPr>
          <w:rFonts w:asciiTheme="minorHAnsi" w:hAnsiTheme="minorHAnsi" w:cstheme="minorHAnsi"/>
        </w:rPr>
        <w:t>Šola</w:t>
      </w:r>
      <w:r w:rsidR="005C6558" w:rsidRPr="00763C12">
        <w:rPr>
          <w:rFonts w:asciiTheme="minorHAnsi" w:hAnsiTheme="minorHAnsi" w:cstheme="minorHAnsi"/>
        </w:rPr>
        <w:t xml:space="preserve"> v postopkih poteka procesov izvaja in zagotavlja nadzor in merjenje učinkovitosti posameznih procesov. Z notranjimi presojami in vodstvenim pregledom ugotavljamo skladnost in učinkovitost sistema kakovosti in iščemo priložnosti za njegovo izboljševanje. Zadovoljstvo vse</w:t>
      </w:r>
      <w:r w:rsidR="006C23AC">
        <w:rPr>
          <w:rFonts w:asciiTheme="minorHAnsi" w:hAnsiTheme="minorHAnsi" w:cstheme="minorHAnsi"/>
        </w:rPr>
        <w:t>h udeležencev v delovanju VSŠ</w:t>
      </w:r>
      <w:r w:rsidR="005C6558" w:rsidRPr="00763C12">
        <w:rPr>
          <w:rFonts w:asciiTheme="minorHAnsi" w:hAnsiTheme="minorHAnsi" w:cstheme="minorHAnsi"/>
        </w:rPr>
        <w:t xml:space="preserve"> spremljamo posredno in neposredno. Posredno z obdelavo podatkov skozi aktivni pristop z anketiranjem, neposr</w:t>
      </w:r>
      <w:r w:rsidR="004B0D12">
        <w:rPr>
          <w:rFonts w:asciiTheme="minorHAnsi" w:hAnsiTheme="minorHAnsi" w:cstheme="minorHAnsi"/>
        </w:rPr>
        <w:t>edno pa preko razgovora. Rezultati</w:t>
      </w:r>
      <w:r w:rsidR="005C6558" w:rsidRPr="00763C12">
        <w:rPr>
          <w:rFonts w:asciiTheme="minorHAnsi" w:hAnsiTheme="minorHAnsi" w:cstheme="minorHAnsi"/>
        </w:rPr>
        <w:t xml:space="preserve"> so nam osnova za poglobljeno analizo in določitev korektivnih ali preventivnih ukrepov. </w:t>
      </w:r>
    </w:p>
    <w:p w:rsidR="00CD17E3" w:rsidRDefault="00CD17E3" w:rsidP="00763C12">
      <w:pPr>
        <w:jc w:val="both"/>
        <w:rPr>
          <w:rFonts w:asciiTheme="minorHAnsi" w:hAnsiTheme="minorHAnsi" w:cstheme="minorHAnsi"/>
          <w:b/>
        </w:rPr>
      </w:pPr>
      <w:r w:rsidRPr="00CD17E3">
        <w:rPr>
          <w:rFonts w:asciiTheme="minorHAnsi" w:hAnsiTheme="minorHAnsi" w:cstheme="minorHAnsi"/>
          <w:b/>
        </w:rPr>
        <w:t>Korektivni ukrepi</w:t>
      </w:r>
    </w:p>
    <w:p w:rsidR="0066393B" w:rsidRPr="0066393B" w:rsidRDefault="0066393B" w:rsidP="00491F7E">
      <w:pPr>
        <w:autoSpaceDE w:val="0"/>
        <w:autoSpaceDN w:val="0"/>
        <w:adjustRightInd w:val="0"/>
        <w:spacing w:after="0"/>
        <w:rPr>
          <w:rFonts w:eastAsiaTheme="minorHAnsi" w:cs="Calibri"/>
        </w:rPr>
      </w:pPr>
      <w:r w:rsidRPr="0066393B">
        <w:rPr>
          <w:rFonts w:eastAsiaTheme="minorHAnsi" w:cs="Calibri"/>
        </w:rPr>
        <w:t>Postopke korektivnih ukrepov izvajamo z namenom, da odstranimo vzroke za odstopanja in s tem</w:t>
      </w:r>
      <w:r>
        <w:rPr>
          <w:rFonts w:eastAsiaTheme="minorHAnsi" w:cs="Calibri"/>
        </w:rPr>
        <w:t xml:space="preserve"> </w:t>
      </w:r>
      <w:r w:rsidRPr="0066393B">
        <w:rPr>
          <w:rFonts w:eastAsiaTheme="minorHAnsi" w:cs="Calibri"/>
        </w:rPr>
        <w:t>preprečujemo ponavljanje le-teh. Za izvajanje korektivnih ukrepov na pod</w:t>
      </w:r>
      <w:r w:rsidR="009135BE">
        <w:rPr>
          <w:rFonts w:eastAsiaTheme="minorHAnsi" w:cs="Calibri"/>
        </w:rPr>
        <w:t xml:space="preserve">ročju celotnega sistema vodenja </w:t>
      </w:r>
      <w:r w:rsidRPr="0066393B">
        <w:rPr>
          <w:rFonts w:eastAsiaTheme="minorHAnsi" w:cs="Calibri"/>
        </w:rPr>
        <w:t>je odgovorna ravnateljica.</w:t>
      </w:r>
    </w:p>
    <w:p w:rsidR="0066393B" w:rsidRPr="0066393B" w:rsidRDefault="0066393B" w:rsidP="00491F7E">
      <w:pPr>
        <w:autoSpaceDE w:val="0"/>
        <w:autoSpaceDN w:val="0"/>
        <w:adjustRightInd w:val="0"/>
        <w:spacing w:after="0"/>
        <w:rPr>
          <w:rFonts w:eastAsiaTheme="minorHAnsi" w:cs="Calibri"/>
        </w:rPr>
      </w:pPr>
      <w:r w:rsidRPr="0066393B">
        <w:rPr>
          <w:rFonts w:eastAsiaTheme="minorHAnsi" w:cs="Calibri"/>
        </w:rPr>
        <w:t>Ravnatelj</w:t>
      </w:r>
      <w:r w:rsidR="00D2725C">
        <w:rPr>
          <w:rFonts w:eastAsiaTheme="minorHAnsi" w:cs="Calibri"/>
        </w:rPr>
        <w:t>ica</w:t>
      </w:r>
      <w:r w:rsidRPr="0066393B">
        <w:rPr>
          <w:rFonts w:eastAsiaTheme="minorHAnsi" w:cs="Calibri"/>
        </w:rPr>
        <w:t>, po potrebi pa tudi drugi zaposleni, obravna</w:t>
      </w:r>
      <w:r w:rsidR="006C23AC">
        <w:rPr>
          <w:rFonts w:eastAsiaTheme="minorHAnsi" w:cs="Calibri"/>
        </w:rPr>
        <w:t>vajo odstopanja, ugotovljena s</w:t>
      </w:r>
      <w:r w:rsidRPr="0066393B">
        <w:rPr>
          <w:rFonts w:eastAsiaTheme="minorHAnsi" w:cs="Calibri"/>
        </w:rPr>
        <w:t>:</w:t>
      </w:r>
    </w:p>
    <w:p w:rsidR="0066393B" w:rsidRPr="0066393B" w:rsidRDefault="006C23AC" w:rsidP="00491F7E">
      <w:pPr>
        <w:autoSpaceDE w:val="0"/>
        <w:autoSpaceDN w:val="0"/>
        <w:adjustRightInd w:val="0"/>
        <w:spacing w:after="0"/>
        <w:rPr>
          <w:rFonts w:eastAsiaTheme="minorHAnsi" w:cs="Calibri"/>
        </w:rPr>
      </w:pPr>
      <w:r>
        <w:rPr>
          <w:rFonts w:eastAsiaTheme="minorHAnsi" w:cs="Calibri"/>
        </w:rPr>
        <w:t>- pritožbami</w:t>
      </w:r>
      <w:r w:rsidR="0066393B" w:rsidRPr="0066393B">
        <w:rPr>
          <w:rFonts w:eastAsiaTheme="minorHAnsi" w:cs="Calibri"/>
        </w:rPr>
        <w:t xml:space="preserve"> in predlogi</w:t>
      </w:r>
      <w:r>
        <w:rPr>
          <w:rFonts w:eastAsiaTheme="minorHAnsi" w:cs="Calibri"/>
        </w:rPr>
        <w:t xml:space="preserve"> vseh deležnikov</w:t>
      </w:r>
      <w:r w:rsidR="0066393B" w:rsidRPr="0066393B">
        <w:rPr>
          <w:rFonts w:eastAsiaTheme="minorHAnsi" w:cs="Calibri"/>
        </w:rPr>
        <w:t>,</w:t>
      </w:r>
    </w:p>
    <w:p w:rsidR="0066393B" w:rsidRPr="0066393B" w:rsidRDefault="006C23AC" w:rsidP="00491F7E">
      <w:pPr>
        <w:autoSpaceDE w:val="0"/>
        <w:autoSpaceDN w:val="0"/>
        <w:adjustRightInd w:val="0"/>
        <w:spacing w:after="0"/>
        <w:rPr>
          <w:rFonts w:eastAsiaTheme="minorHAnsi" w:cs="Calibri"/>
        </w:rPr>
      </w:pPr>
      <w:r>
        <w:rPr>
          <w:rFonts w:eastAsiaTheme="minorHAnsi" w:cs="Calibri"/>
        </w:rPr>
        <w:t>- idejami</w:t>
      </w:r>
      <w:r w:rsidR="0066393B" w:rsidRPr="0066393B">
        <w:rPr>
          <w:rFonts w:eastAsiaTheme="minorHAnsi" w:cs="Calibri"/>
        </w:rPr>
        <w:t xml:space="preserve"> zaposlenih,</w:t>
      </w:r>
    </w:p>
    <w:p w:rsidR="0066393B" w:rsidRPr="0066393B" w:rsidRDefault="0066393B" w:rsidP="00491F7E">
      <w:pPr>
        <w:autoSpaceDE w:val="0"/>
        <w:autoSpaceDN w:val="0"/>
        <w:adjustRightInd w:val="0"/>
        <w:spacing w:after="0"/>
        <w:rPr>
          <w:rFonts w:eastAsiaTheme="minorHAnsi" w:cs="Calibri"/>
        </w:rPr>
      </w:pPr>
      <w:r w:rsidRPr="0066393B">
        <w:rPr>
          <w:rFonts w:eastAsiaTheme="minorHAnsi" w:cs="Calibri"/>
        </w:rPr>
        <w:t xml:space="preserve">- </w:t>
      </w:r>
      <w:r w:rsidR="006C23AC">
        <w:rPr>
          <w:rFonts w:eastAsiaTheme="minorHAnsi" w:cs="Calibri"/>
        </w:rPr>
        <w:t xml:space="preserve"> obravn</w:t>
      </w:r>
      <w:r w:rsidR="005F6CC8">
        <w:rPr>
          <w:rFonts w:eastAsiaTheme="minorHAnsi" w:cs="Calibri"/>
        </w:rPr>
        <w:t>a</w:t>
      </w:r>
      <w:r w:rsidR="006C23AC">
        <w:rPr>
          <w:rFonts w:eastAsiaTheme="minorHAnsi" w:cs="Calibri"/>
        </w:rPr>
        <w:t xml:space="preserve">vo </w:t>
      </w:r>
      <w:r w:rsidRPr="0066393B">
        <w:rPr>
          <w:rFonts w:eastAsiaTheme="minorHAnsi" w:cs="Calibri"/>
        </w:rPr>
        <w:t xml:space="preserve">poročila </w:t>
      </w:r>
      <w:r w:rsidR="006C23AC">
        <w:rPr>
          <w:rFonts w:eastAsiaTheme="minorHAnsi" w:cs="Calibri"/>
        </w:rPr>
        <w:t xml:space="preserve">izvedenih notranjih in zunanjih </w:t>
      </w:r>
      <w:r w:rsidRPr="0066393B">
        <w:rPr>
          <w:rFonts w:eastAsiaTheme="minorHAnsi" w:cs="Calibri"/>
        </w:rPr>
        <w:t>presoj,</w:t>
      </w:r>
    </w:p>
    <w:p w:rsidR="0066393B" w:rsidRDefault="0066393B" w:rsidP="00491F7E">
      <w:pPr>
        <w:autoSpaceDE w:val="0"/>
        <w:autoSpaceDN w:val="0"/>
        <w:adjustRightInd w:val="0"/>
        <w:spacing w:after="0"/>
        <w:rPr>
          <w:rFonts w:eastAsiaTheme="minorHAnsi" w:cs="Calibri"/>
        </w:rPr>
      </w:pPr>
      <w:r w:rsidRPr="0066393B">
        <w:rPr>
          <w:rFonts w:eastAsiaTheme="minorHAnsi" w:cs="Calibri"/>
        </w:rPr>
        <w:t xml:space="preserve">- </w:t>
      </w:r>
      <w:r w:rsidR="006C23AC">
        <w:rPr>
          <w:rFonts w:eastAsiaTheme="minorHAnsi" w:cs="Calibri"/>
        </w:rPr>
        <w:t xml:space="preserve">obravnavo </w:t>
      </w:r>
      <w:proofErr w:type="spellStart"/>
      <w:r w:rsidR="006C23AC">
        <w:rPr>
          <w:rFonts w:eastAsiaTheme="minorHAnsi" w:cs="Calibri"/>
        </w:rPr>
        <w:t>samoevalvacijskega</w:t>
      </w:r>
      <w:proofErr w:type="spellEnd"/>
      <w:r w:rsidRPr="0066393B">
        <w:rPr>
          <w:rFonts w:eastAsiaTheme="minorHAnsi" w:cs="Calibri"/>
        </w:rPr>
        <w:t xml:space="preserve"> poročila.</w:t>
      </w:r>
    </w:p>
    <w:p w:rsidR="009135BE" w:rsidRPr="0066393B" w:rsidRDefault="009135BE" w:rsidP="00491F7E">
      <w:pPr>
        <w:autoSpaceDE w:val="0"/>
        <w:autoSpaceDN w:val="0"/>
        <w:adjustRightInd w:val="0"/>
        <w:spacing w:after="0"/>
        <w:rPr>
          <w:rFonts w:eastAsiaTheme="minorHAnsi" w:cs="Calibri"/>
        </w:rPr>
      </w:pPr>
    </w:p>
    <w:p w:rsidR="0066393B" w:rsidRDefault="0066393B" w:rsidP="00491F7E">
      <w:pPr>
        <w:autoSpaceDE w:val="0"/>
        <w:autoSpaceDN w:val="0"/>
        <w:adjustRightInd w:val="0"/>
        <w:spacing w:after="0"/>
        <w:jc w:val="both"/>
        <w:rPr>
          <w:rFonts w:eastAsiaTheme="minorHAnsi" w:cs="Calibri"/>
        </w:rPr>
      </w:pPr>
      <w:r w:rsidRPr="0066393B">
        <w:rPr>
          <w:rFonts w:eastAsiaTheme="minorHAnsi" w:cs="Calibri"/>
        </w:rPr>
        <w:t>Odstopanja analizirajo in na osnovi tega oblikujejo korektivni ukrep. R</w:t>
      </w:r>
      <w:r w:rsidR="009135BE">
        <w:rPr>
          <w:rFonts w:eastAsiaTheme="minorHAnsi" w:cs="Calibri"/>
        </w:rPr>
        <w:t>avnatelj</w:t>
      </w:r>
      <w:r w:rsidR="006E65C2">
        <w:rPr>
          <w:rFonts w:eastAsiaTheme="minorHAnsi" w:cs="Calibri"/>
        </w:rPr>
        <w:t>ica</w:t>
      </w:r>
      <w:r w:rsidR="009135BE">
        <w:rPr>
          <w:rFonts w:eastAsiaTheme="minorHAnsi" w:cs="Calibri"/>
        </w:rPr>
        <w:t xml:space="preserve"> določi nosilca izvedbe </w:t>
      </w:r>
      <w:r w:rsidRPr="0066393B">
        <w:rPr>
          <w:rFonts w:eastAsiaTheme="minorHAnsi" w:cs="Calibri"/>
        </w:rPr>
        <w:t xml:space="preserve">korektivnega ukrepa in spremlja učinkovitost izvajanja. Sprejemanje in </w:t>
      </w:r>
      <w:r w:rsidR="003E6C30">
        <w:rPr>
          <w:rFonts w:eastAsiaTheme="minorHAnsi" w:cs="Calibri"/>
        </w:rPr>
        <w:t xml:space="preserve">izvajanje ukrepov je zapisniško </w:t>
      </w:r>
      <w:bookmarkStart w:id="60" w:name="_GoBack"/>
      <w:bookmarkEnd w:id="60"/>
      <w:r w:rsidR="006C23AC">
        <w:rPr>
          <w:rFonts w:eastAsiaTheme="minorHAnsi" w:cs="Calibri"/>
        </w:rPr>
        <w:t>evidentirano v  poročilih</w:t>
      </w:r>
      <w:r w:rsidRPr="0066393B">
        <w:rPr>
          <w:rFonts w:eastAsiaTheme="minorHAnsi" w:cs="Calibri"/>
        </w:rPr>
        <w:t>. I</w:t>
      </w:r>
      <w:r w:rsidR="009135BE">
        <w:rPr>
          <w:rFonts w:eastAsiaTheme="minorHAnsi" w:cs="Calibri"/>
        </w:rPr>
        <w:t xml:space="preserve">z tega je razvidna tudi celotna dokumentacija </w:t>
      </w:r>
      <w:r w:rsidRPr="0066393B">
        <w:rPr>
          <w:rFonts w:eastAsiaTheme="minorHAnsi" w:cs="Calibri"/>
        </w:rPr>
        <w:t>morebitnih spreminjanj in dopolnjevanj sistema kakovosti kot npr. navodil</w:t>
      </w:r>
      <w:r w:rsidR="009135BE">
        <w:rPr>
          <w:rFonts w:eastAsiaTheme="minorHAnsi" w:cs="Calibri"/>
        </w:rPr>
        <w:t>a za delo, pravilniki, poslovnik.</w:t>
      </w:r>
    </w:p>
    <w:p w:rsidR="009135BE" w:rsidRPr="0066393B" w:rsidRDefault="009135BE" w:rsidP="0066393B">
      <w:pPr>
        <w:autoSpaceDE w:val="0"/>
        <w:autoSpaceDN w:val="0"/>
        <w:adjustRightInd w:val="0"/>
        <w:spacing w:after="0" w:line="240" w:lineRule="auto"/>
        <w:rPr>
          <w:rFonts w:eastAsiaTheme="minorHAnsi" w:cs="Calibri"/>
        </w:rPr>
      </w:pPr>
    </w:p>
    <w:p w:rsidR="0066393B" w:rsidRPr="0066393B" w:rsidRDefault="0066393B" w:rsidP="0066393B">
      <w:pPr>
        <w:jc w:val="both"/>
        <w:rPr>
          <w:rFonts w:cs="Calibri"/>
          <w:b/>
        </w:rPr>
      </w:pPr>
      <w:r w:rsidRPr="0066393B">
        <w:rPr>
          <w:rFonts w:cs="Calibri"/>
          <w:b/>
        </w:rPr>
        <w:t>Preventivni ukrepi</w:t>
      </w:r>
    </w:p>
    <w:p w:rsidR="0066393B" w:rsidRPr="009135BE" w:rsidRDefault="0066393B" w:rsidP="00491F7E">
      <w:pPr>
        <w:jc w:val="both"/>
        <w:rPr>
          <w:rFonts w:cs="Calibri"/>
          <w:b/>
        </w:rPr>
      </w:pPr>
      <w:r w:rsidRPr="0066393B">
        <w:rPr>
          <w:rFonts w:eastAsiaTheme="minorHAnsi" w:cs="Calibri"/>
        </w:rPr>
        <w:t>Preventivne ukrepe sprejemamo z namenom, da preprečimo potencialne možnosti za nastanek odstopanj</w:t>
      </w:r>
      <w:r w:rsidR="009135BE">
        <w:rPr>
          <w:rFonts w:cs="Calibri"/>
          <w:b/>
        </w:rPr>
        <w:t xml:space="preserve"> </w:t>
      </w:r>
      <w:r w:rsidRPr="0066393B">
        <w:rPr>
          <w:rFonts w:eastAsiaTheme="minorHAnsi" w:cs="Calibri"/>
        </w:rPr>
        <w:t>in neskladnosti v š</w:t>
      </w:r>
      <w:r w:rsidR="009135BE">
        <w:rPr>
          <w:rFonts w:eastAsiaTheme="minorHAnsi" w:cs="Calibri"/>
        </w:rPr>
        <w:t>tudijskem procesu.</w:t>
      </w:r>
    </w:p>
    <w:p w:rsidR="009135BE" w:rsidRDefault="004B0D12" w:rsidP="00491F7E">
      <w:pPr>
        <w:autoSpaceDE w:val="0"/>
        <w:autoSpaceDN w:val="0"/>
        <w:adjustRightInd w:val="0"/>
        <w:spacing w:after="0"/>
        <w:jc w:val="both"/>
        <w:rPr>
          <w:rFonts w:eastAsiaTheme="minorHAnsi" w:cs="Calibri"/>
        </w:rPr>
      </w:pPr>
      <w:r>
        <w:rPr>
          <w:rFonts w:eastAsiaTheme="minorHAnsi" w:cs="Calibri"/>
        </w:rPr>
        <w:t>Postopek poteka enako</w:t>
      </w:r>
      <w:r w:rsidR="0066393B" w:rsidRPr="0066393B">
        <w:rPr>
          <w:rFonts w:eastAsiaTheme="minorHAnsi" w:cs="Calibri"/>
        </w:rPr>
        <w:t xml:space="preserve"> kot spr</w:t>
      </w:r>
      <w:r>
        <w:rPr>
          <w:rFonts w:eastAsiaTheme="minorHAnsi" w:cs="Calibri"/>
        </w:rPr>
        <w:t xml:space="preserve">ejemanje korektivnih ukrepov. </w:t>
      </w:r>
      <w:r w:rsidR="0066393B" w:rsidRPr="0066393B">
        <w:rPr>
          <w:rFonts w:eastAsiaTheme="minorHAnsi" w:cs="Calibri"/>
        </w:rPr>
        <w:t>Ravno tako evidentiramo in vodimo nadzor nad izvajanjem</w:t>
      </w:r>
      <w:r>
        <w:rPr>
          <w:rFonts w:eastAsiaTheme="minorHAnsi" w:cs="Calibri"/>
        </w:rPr>
        <w:t>,</w:t>
      </w:r>
      <w:r w:rsidR="0066393B" w:rsidRPr="0066393B">
        <w:rPr>
          <w:rFonts w:eastAsiaTheme="minorHAnsi" w:cs="Calibri"/>
        </w:rPr>
        <w:t xml:space="preserve"> ki predstavlja tudi osnovo za obra</w:t>
      </w:r>
      <w:r w:rsidR="009135BE">
        <w:rPr>
          <w:rFonts w:eastAsiaTheme="minorHAnsi" w:cs="Calibri"/>
        </w:rPr>
        <w:t xml:space="preserve">vnavanje na vodstvenem pregledu </w:t>
      </w:r>
      <w:r w:rsidR="0066393B" w:rsidRPr="0066393B">
        <w:rPr>
          <w:rFonts w:eastAsiaTheme="minorHAnsi" w:cs="Calibri"/>
        </w:rPr>
        <w:t>(praviloma enkrat letno).</w:t>
      </w:r>
    </w:p>
    <w:p w:rsidR="00F475A7" w:rsidRDefault="00F475A7" w:rsidP="000C366F">
      <w:pPr>
        <w:pStyle w:val="Naslov1"/>
        <w:rPr>
          <w:rFonts w:eastAsiaTheme="minorHAnsi"/>
        </w:rPr>
      </w:pPr>
    </w:p>
    <w:p w:rsidR="00CE2A92" w:rsidRDefault="000C366F" w:rsidP="000C366F">
      <w:pPr>
        <w:pStyle w:val="Naslov1"/>
        <w:rPr>
          <w:rFonts w:eastAsiaTheme="minorHAnsi"/>
        </w:rPr>
      </w:pPr>
      <w:bookmarkStart w:id="61" w:name="_Toc496614103"/>
      <w:r>
        <w:rPr>
          <w:rFonts w:eastAsiaTheme="minorHAnsi"/>
        </w:rPr>
        <w:t>9 PRILOGE</w:t>
      </w:r>
      <w:bookmarkEnd w:id="61"/>
    </w:p>
    <w:p w:rsidR="000C366F" w:rsidRDefault="000C366F" w:rsidP="009135BE">
      <w:pPr>
        <w:autoSpaceDE w:val="0"/>
        <w:autoSpaceDN w:val="0"/>
        <w:adjustRightInd w:val="0"/>
        <w:spacing w:after="0" w:line="240" w:lineRule="auto"/>
        <w:jc w:val="both"/>
        <w:rPr>
          <w:rFonts w:eastAsiaTheme="minorHAnsi" w:cs="Calibri"/>
          <w:b/>
          <w:color w:val="000000"/>
        </w:rPr>
      </w:pPr>
    </w:p>
    <w:p w:rsidR="002F5C29" w:rsidRPr="00F475A7" w:rsidRDefault="009135BE" w:rsidP="00F475A7">
      <w:pPr>
        <w:pStyle w:val="Odstavekseznama"/>
        <w:numPr>
          <w:ilvl w:val="0"/>
          <w:numId w:val="38"/>
        </w:numPr>
        <w:autoSpaceDE w:val="0"/>
        <w:autoSpaceDN w:val="0"/>
        <w:adjustRightInd w:val="0"/>
        <w:spacing w:after="0" w:line="240" w:lineRule="auto"/>
        <w:jc w:val="both"/>
        <w:rPr>
          <w:rFonts w:eastAsiaTheme="minorHAnsi" w:cs="Calibri"/>
          <w:b/>
          <w:color w:val="000000"/>
        </w:rPr>
      </w:pPr>
      <w:r w:rsidRPr="00F475A7">
        <w:rPr>
          <w:rFonts w:eastAsiaTheme="minorHAnsi" w:cs="Calibri"/>
          <w:b/>
          <w:color w:val="000000"/>
        </w:rPr>
        <w:t>SEZNAM EVIDENC</w:t>
      </w:r>
    </w:p>
    <w:p w:rsidR="009135BE" w:rsidRPr="002F5C29" w:rsidRDefault="009135BE" w:rsidP="002F5C29">
      <w:pPr>
        <w:pStyle w:val="Odstavekseznama"/>
        <w:numPr>
          <w:ilvl w:val="0"/>
          <w:numId w:val="24"/>
        </w:numPr>
        <w:autoSpaceDE w:val="0"/>
        <w:autoSpaceDN w:val="0"/>
        <w:adjustRightInd w:val="0"/>
        <w:spacing w:after="0" w:line="240" w:lineRule="auto"/>
        <w:jc w:val="both"/>
        <w:rPr>
          <w:rFonts w:eastAsiaTheme="minorHAnsi" w:cs="Calibri"/>
          <w:color w:val="333333"/>
        </w:rPr>
      </w:pPr>
      <w:r w:rsidRPr="002F5C29">
        <w:rPr>
          <w:rFonts w:eastAsiaTheme="minorHAnsi" w:cs="Calibri"/>
          <w:color w:val="333333"/>
        </w:rPr>
        <w:t>Evidenca prijavljenih kan</w:t>
      </w:r>
      <w:r w:rsidR="006A23CF" w:rsidRPr="002F5C29">
        <w:rPr>
          <w:rFonts w:eastAsiaTheme="minorHAnsi" w:cs="Calibri"/>
          <w:color w:val="333333"/>
        </w:rPr>
        <w:t>didatov za vpis</w:t>
      </w:r>
    </w:p>
    <w:p w:rsidR="009135BE" w:rsidRPr="00CC1191" w:rsidRDefault="009135BE" w:rsidP="00491F7E">
      <w:pPr>
        <w:pStyle w:val="Odstavekseznama"/>
        <w:numPr>
          <w:ilvl w:val="0"/>
          <w:numId w:val="24"/>
        </w:numPr>
        <w:autoSpaceDE w:val="0"/>
        <w:autoSpaceDN w:val="0"/>
        <w:adjustRightInd w:val="0"/>
        <w:spacing w:after="0"/>
        <w:jc w:val="both"/>
        <w:rPr>
          <w:rFonts w:eastAsiaTheme="minorHAnsi" w:cs="Calibri"/>
          <w:color w:val="333333"/>
        </w:rPr>
      </w:pPr>
      <w:r w:rsidRPr="00CC1191">
        <w:rPr>
          <w:rFonts w:eastAsiaTheme="minorHAnsi" w:cs="Calibri"/>
          <w:color w:val="333333"/>
        </w:rPr>
        <w:t>Evid</w:t>
      </w:r>
      <w:r w:rsidR="006A23CF">
        <w:rPr>
          <w:rFonts w:eastAsiaTheme="minorHAnsi" w:cs="Calibri"/>
          <w:color w:val="333333"/>
        </w:rPr>
        <w:t xml:space="preserve">enca vpisanih študentov </w:t>
      </w:r>
    </w:p>
    <w:p w:rsidR="009A3CC4" w:rsidRDefault="009A3CC4" w:rsidP="00491F7E">
      <w:pPr>
        <w:pStyle w:val="Odstavekseznama"/>
        <w:numPr>
          <w:ilvl w:val="0"/>
          <w:numId w:val="24"/>
        </w:numPr>
        <w:autoSpaceDE w:val="0"/>
        <w:autoSpaceDN w:val="0"/>
        <w:adjustRightInd w:val="0"/>
        <w:spacing w:after="0"/>
        <w:jc w:val="both"/>
        <w:rPr>
          <w:rFonts w:eastAsiaTheme="minorHAnsi" w:cs="Calibri"/>
          <w:color w:val="333333"/>
        </w:rPr>
      </w:pPr>
      <w:r w:rsidRPr="009A3CC4">
        <w:rPr>
          <w:rFonts w:eastAsiaTheme="minorHAnsi" w:cs="Calibri"/>
          <w:color w:val="333333"/>
        </w:rPr>
        <w:lastRenderedPageBreak/>
        <w:t>Evidenca o</w:t>
      </w:r>
      <w:r w:rsidR="009135BE" w:rsidRPr="009A3CC4">
        <w:rPr>
          <w:rFonts w:eastAsiaTheme="minorHAnsi" w:cs="Calibri"/>
          <w:color w:val="333333"/>
        </w:rPr>
        <w:t>sebni list</w:t>
      </w:r>
      <w:r w:rsidRPr="009A3CC4">
        <w:rPr>
          <w:rFonts w:eastAsiaTheme="minorHAnsi" w:cs="Calibri"/>
          <w:color w:val="333333"/>
        </w:rPr>
        <w:t>ov</w:t>
      </w:r>
    </w:p>
    <w:p w:rsidR="009135BE" w:rsidRPr="009A3CC4" w:rsidRDefault="009A3CC4" w:rsidP="00491F7E">
      <w:pPr>
        <w:pStyle w:val="Odstavekseznama"/>
        <w:numPr>
          <w:ilvl w:val="0"/>
          <w:numId w:val="24"/>
        </w:numPr>
        <w:autoSpaceDE w:val="0"/>
        <w:autoSpaceDN w:val="0"/>
        <w:adjustRightInd w:val="0"/>
        <w:spacing w:after="0"/>
        <w:jc w:val="both"/>
        <w:rPr>
          <w:rFonts w:eastAsiaTheme="minorHAnsi" w:cs="Calibri"/>
          <w:color w:val="333333"/>
        </w:rPr>
      </w:pPr>
      <w:r>
        <w:rPr>
          <w:rFonts w:eastAsiaTheme="minorHAnsi" w:cs="Calibri"/>
          <w:color w:val="333333"/>
        </w:rPr>
        <w:t>Matična knjiga</w:t>
      </w:r>
    </w:p>
    <w:p w:rsidR="009135BE" w:rsidRDefault="009A3CC4" w:rsidP="00491F7E">
      <w:pPr>
        <w:pStyle w:val="Odstavekseznama"/>
        <w:numPr>
          <w:ilvl w:val="0"/>
          <w:numId w:val="24"/>
        </w:numPr>
        <w:autoSpaceDE w:val="0"/>
        <w:autoSpaceDN w:val="0"/>
        <w:adjustRightInd w:val="0"/>
        <w:spacing w:after="0"/>
        <w:jc w:val="both"/>
        <w:rPr>
          <w:rFonts w:eastAsiaTheme="minorHAnsi" w:cs="Calibri"/>
          <w:color w:val="333333"/>
        </w:rPr>
      </w:pPr>
      <w:r>
        <w:rPr>
          <w:rFonts w:eastAsiaTheme="minorHAnsi" w:cs="Calibri"/>
          <w:color w:val="333333"/>
        </w:rPr>
        <w:t>Evidenca zapisnikov o izpitih</w:t>
      </w:r>
      <w:r w:rsidR="00EE27B9">
        <w:rPr>
          <w:rFonts w:eastAsiaTheme="minorHAnsi" w:cs="Calibri"/>
          <w:color w:val="333333"/>
        </w:rPr>
        <w:t>, diplomskih izpitih</w:t>
      </w:r>
    </w:p>
    <w:p w:rsidR="009A3CC4" w:rsidRPr="00CC1191" w:rsidRDefault="009A3CC4" w:rsidP="00491F7E">
      <w:pPr>
        <w:pStyle w:val="Odstavekseznama"/>
        <w:numPr>
          <w:ilvl w:val="0"/>
          <w:numId w:val="24"/>
        </w:numPr>
        <w:autoSpaceDE w:val="0"/>
        <w:autoSpaceDN w:val="0"/>
        <w:adjustRightInd w:val="0"/>
        <w:spacing w:after="0"/>
        <w:jc w:val="both"/>
        <w:rPr>
          <w:rFonts w:eastAsiaTheme="minorHAnsi" w:cs="Calibri"/>
          <w:color w:val="333333"/>
        </w:rPr>
      </w:pPr>
      <w:r>
        <w:rPr>
          <w:rFonts w:eastAsiaTheme="minorHAnsi" w:cs="Calibri"/>
          <w:color w:val="333333"/>
        </w:rPr>
        <w:t>Evidenca o izdanih javnih listinah o končanem izobraževanju študentov na Višji strokovni šoli</w:t>
      </w:r>
    </w:p>
    <w:p w:rsidR="00CC1191" w:rsidRDefault="009135BE" w:rsidP="00491F7E">
      <w:pPr>
        <w:pStyle w:val="Odstavekseznama"/>
        <w:numPr>
          <w:ilvl w:val="0"/>
          <w:numId w:val="24"/>
        </w:numPr>
        <w:autoSpaceDE w:val="0"/>
        <w:autoSpaceDN w:val="0"/>
        <w:adjustRightInd w:val="0"/>
        <w:spacing w:after="0"/>
        <w:jc w:val="both"/>
        <w:rPr>
          <w:rFonts w:eastAsiaTheme="minorHAnsi" w:cs="Calibri"/>
          <w:color w:val="333333"/>
        </w:rPr>
      </w:pPr>
      <w:r w:rsidRPr="00CC1191">
        <w:rPr>
          <w:rFonts w:eastAsiaTheme="minorHAnsi" w:cs="Calibri"/>
          <w:color w:val="333333"/>
        </w:rPr>
        <w:t>Evidenca izdanih potrdil o vpisu</w:t>
      </w:r>
      <w:r w:rsidR="009A3CC4">
        <w:rPr>
          <w:rFonts w:eastAsiaTheme="minorHAnsi" w:cs="Calibri"/>
          <w:color w:val="333333"/>
        </w:rPr>
        <w:t xml:space="preserve"> – vpisnic</w:t>
      </w:r>
    </w:p>
    <w:p w:rsidR="007A19F7" w:rsidRDefault="007A19F7" w:rsidP="00491F7E">
      <w:pPr>
        <w:pStyle w:val="Odstavekseznama"/>
        <w:numPr>
          <w:ilvl w:val="0"/>
          <w:numId w:val="24"/>
        </w:numPr>
        <w:autoSpaceDE w:val="0"/>
        <w:autoSpaceDN w:val="0"/>
        <w:adjustRightInd w:val="0"/>
        <w:spacing w:after="0"/>
        <w:jc w:val="both"/>
        <w:rPr>
          <w:rFonts w:eastAsiaTheme="minorHAnsi" w:cs="Calibri"/>
          <w:color w:val="333333"/>
        </w:rPr>
      </w:pPr>
      <w:r>
        <w:rPr>
          <w:rFonts w:eastAsiaTheme="minorHAnsi" w:cs="Calibri"/>
          <w:color w:val="333333"/>
        </w:rPr>
        <w:t>Evidenca izdanih potrdil o nastopnem predavanju</w:t>
      </w:r>
    </w:p>
    <w:p w:rsidR="00EE27B9" w:rsidRPr="00EE27B9" w:rsidRDefault="00EE27B9" w:rsidP="00491F7E">
      <w:pPr>
        <w:pStyle w:val="Odstavekseznama"/>
        <w:numPr>
          <w:ilvl w:val="0"/>
          <w:numId w:val="24"/>
        </w:numPr>
        <w:spacing w:after="0"/>
        <w:jc w:val="both"/>
      </w:pPr>
      <w:r w:rsidRPr="00EE27B9">
        <w:t>Evidenca izdanih odločb v postopku priznavanja za namen nadaljevanja izobraževanja na Višji strokovni šoli</w:t>
      </w:r>
    </w:p>
    <w:p w:rsidR="00EE27B9" w:rsidRPr="00EE27B9" w:rsidRDefault="00EE27B9" w:rsidP="00491F7E">
      <w:pPr>
        <w:pStyle w:val="Odstavekseznama"/>
        <w:numPr>
          <w:ilvl w:val="0"/>
          <w:numId w:val="24"/>
        </w:numPr>
        <w:spacing w:after="0"/>
        <w:jc w:val="both"/>
      </w:pPr>
      <w:r w:rsidRPr="00EE27B9">
        <w:t>Evidenca Predlogov o priznanju opravljeneg</w:t>
      </w:r>
      <w:r>
        <w:t>a izpita in izdanih sklepov</w:t>
      </w:r>
    </w:p>
    <w:p w:rsidR="00EE27B9" w:rsidRPr="00EE27B9" w:rsidRDefault="00EE27B9" w:rsidP="00491F7E">
      <w:pPr>
        <w:pStyle w:val="Odstavekseznama"/>
        <w:numPr>
          <w:ilvl w:val="0"/>
          <w:numId w:val="24"/>
        </w:numPr>
        <w:spacing w:after="0"/>
        <w:jc w:val="both"/>
      </w:pPr>
      <w:r w:rsidRPr="00EE27B9">
        <w:t>Evidenca Poročil o opravljenem praktičnem izobraževanju in Predlogov za priznanje p</w:t>
      </w:r>
      <w:r>
        <w:t>raktičnega izobraževanja ter Sklepov</w:t>
      </w:r>
    </w:p>
    <w:p w:rsidR="00EE27B9" w:rsidRPr="00EE27B9" w:rsidRDefault="00EE27B9" w:rsidP="00491F7E">
      <w:pPr>
        <w:pStyle w:val="Odstavekseznama"/>
        <w:numPr>
          <w:ilvl w:val="0"/>
          <w:numId w:val="24"/>
        </w:numPr>
        <w:spacing w:after="0"/>
        <w:jc w:val="both"/>
      </w:pPr>
      <w:r w:rsidRPr="00EE27B9">
        <w:t>Evidenca o opravljenih študijskih obve</w:t>
      </w:r>
      <w:r>
        <w:t>znostih</w:t>
      </w:r>
    </w:p>
    <w:p w:rsidR="00EE27B9" w:rsidRPr="00EE27B9" w:rsidRDefault="00EE27B9" w:rsidP="00491F7E">
      <w:pPr>
        <w:pStyle w:val="Odstavekseznama"/>
        <w:numPr>
          <w:ilvl w:val="0"/>
          <w:numId w:val="24"/>
        </w:numPr>
        <w:autoSpaceDE w:val="0"/>
        <w:autoSpaceDN w:val="0"/>
        <w:adjustRightInd w:val="0"/>
        <w:spacing w:after="0"/>
        <w:jc w:val="both"/>
        <w:rPr>
          <w:rFonts w:eastAsiaTheme="minorHAnsi" w:cs="Calibri"/>
          <w:color w:val="333333"/>
        </w:rPr>
      </w:pPr>
      <w:r w:rsidRPr="00EE27B9">
        <w:t>E</w:t>
      </w:r>
      <w:r>
        <w:t>videnca osebnih map študentov</w:t>
      </w:r>
    </w:p>
    <w:p w:rsidR="009A3CC4" w:rsidRDefault="009A3CC4" w:rsidP="00491F7E">
      <w:pPr>
        <w:pStyle w:val="Odstavekseznama"/>
        <w:numPr>
          <w:ilvl w:val="0"/>
          <w:numId w:val="24"/>
        </w:numPr>
        <w:autoSpaceDE w:val="0"/>
        <w:autoSpaceDN w:val="0"/>
        <w:adjustRightInd w:val="0"/>
        <w:spacing w:after="0"/>
        <w:jc w:val="both"/>
        <w:rPr>
          <w:rFonts w:eastAsiaTheme="minorHAnsi" w:cs="Calibri"/>
          <w:color w:val="333333"/>
        </w:rPr>
      </w:pPr>
      <w:r>
        <w:rPr>
          <w:rFonts w:eastAsiaTheme="minorHAnsi" w:cs="Calibri"/>
          <w:color w:val="333333"/>
        </w:rPr>
        <w:t xml:space="preserve">Evidenca </w:t>
      </w:r>
      <w:r w:rsidR="007A19F7">
        <w:rPr>
          <w:rFonts w:eastAsiaTheme="minorHAnsi" w:cs="Calibri"/>
          <w:color w:val="333333"/>
        </w:rPr>
        <w:t>strokovnih del</w:t>
      </w:r>
    </w:p>
    <w:p w:rsidR="009135BE" w:rsidRPr="00CE2A92" w:rsidRDefault="009135BE" w:rsidP="00491F7E">
      <w:pPr>
        <w:pStyle w:val="Odstavekseznama"/>
        <w:numPr>
          <w:ilvl w:val="0"/>
          <w:numId w:val="24"/>
        </w:numPr>
        <w:autoSpaceDE w:val="0"/>
        <w:autoSpaceDN w:val="0"/>
        <w:adjustRightInd w:val="0"/>
        <w:spacing w:after="0"/>
        <w:jc w:val="both"/>
        <w:rPr>
          <w:rFonts w:eastAsiaTheme="minorHAnsi" w:cs="Calibri"/>
          <w:color w:val="333333"/>
        </w:rPr>
      </w:pPr>
      <w:r w:rsidRPr="00CE2A92">
        <w:rPr>
          <w:rFonts w:eastAsiaTheme="minorHAnsi" w:cs="Calibri"/>
          <w:color w:val="333333"/>
        </w:rPr>
        <w:t>Evidenca o imenovanju predavateljev</w:t>
      </w:r>
    </w:p>
    <w:p w:rsidR="009135BE" w:rsidRPr="00CE2A92" w:rsidRDefault="009135BE" w:rsidP="00491F7E">
      <w:pPr>
        <w:pStyle w:val="Odstavekseznama"/>
        <w:numPr>
          <w:ilvl w:val="0"/>
          <w:numId w:val="24"/>
        </w:numPr>
        <w:autoSpaceDE w:val="0"/>
        <w:autoSpaceDN w:val="0"/>
        <w:adjustRightInd w:val="0"/>
        <w:spacing w:after="0"/>
        <w:jc w:val="both"/>
        <w:rPr>
          <w:rFonts w:eastAsiaTheme="minorHAnsi" w:cs="Calibri"/>
        </w:rPr>
      </w:pPr>
      <w:r w:rsidRPr="00CE2A92">
        <w:rPr>
          <w:rFonts w:eastAsiaTheme="minorHAnsi" w:cs="Calibri"/>
          <w:color w:val="333333"/>
        </w:rPr>
        <w:t>Evidenca delodajalce</w:t>
      </w:r>
      <w:r w:rsidR="00EE27B9">
        <w:rPr>
          <w:rFonts w:eastAsiaTheme="minorHAnsi" w:cs="Calibri"/>
          <w:color w:val="333333"/>
        </w:rPr>
        <w:t xml:space="preserve">v, s katerimi ima šola </w:t>
      </w:r>
      <w:r w:rsidR="00F475A7">
        <w:rPr>
          <w:rFonts w:eastAsiaTheme="minorHAnsi" w:cs="Calibri"/>
          <w:color w:val="333333"/>
        </w:rPr>
        <w:t xml:space="preserve">sklenjene poslovne dogovore in </w:t>
      </w:r>
      <w:r w:rsidR="00EE27B9">
        <w:rPr>
          <w:rFonts w:eastAsiaTheme="minorHAnsi" w:cs="Calibri"/>
          <w:color w:val="333333"/>
        </w:rPr>
        <w:t>pogodbe</w:t>
      </w:r>
      <w:r w:rsidRPr="00CE2A92">
        <w:rPr>
          <w:rFonts w:eastAsiaTheme="minorHAnsi" w:cs="Calibri"/>
          <w:color w:val="333333"/>
        </w:rPr>
        <w:t xml:space="preserve"> o sodelovanju</w:t>
      </w:r>
    </w:p>
    <w:p w:rsidR="00CD17E3" w:rsidRDefault="00CD17E3" w:rsidP="00491F7E">
      <w:pPr>
        <w:jc w:val="both"/>
        <w:rPr>
          <w:rFonts w:cs="Calibri"/>
          <w:b/>
        </w:rPr>
      </w:pPr>
    </w:p>
    <w:p w:rsidR="009135BE" w:rsidRPr="00F475A7" w:rsidRDefault="00F475A7" w:rsidP="00CE2A92">
      <w:pPr>
        <w:autoSpaceDE w:val="0"/>
        <w:autoSpaceDN w:val="0"/>
        <w:adjustRightInd w:val="0"/>
        <w:spacing w:after="0" w:line="240" w:lineRule="auto"/>
        <w:jc w:val="both"/>
        <w:rPr>
          <w:rFonts w:asciiTheme="minorHAnsi" w:eastAsiaTheme="minorHAnsi" w:hAnsiTheme="minorHAnsi" w:cstheme="minorHAnsi"/>
          <w:b/>
          <w:color w:val="000000"/>
        </w:rPr>
      </w:pPr>
      <w:r>
        <w:rPr>
          <w:rFonts w:asciiTheme="minorHAnsi" w:eastAsiaTheme="minorHAnsi" w:hAnsiTheme="minorHAnsi" w:cstheme="minorHAnsi"/>
          <w:b/>
          <w:color w:val="000000"/>
        </w:rPr>
        <w:t xml:space="preserve">2. </w:t>
      </w:r>
      <w:r w:rsidR="009135BE" w:rsidRPr="00522144">
        <w:rPr>
          <w:rFonts w:asciiTheme="minorHAnsi" w:eastAsiaTheme="minorHAnsi" w:hAnsiTheme="minorHAnsi" w:cstheme="minorHAnsi"/>
          <w:b/>
          <w:color w:val="000000"/>
        </w:rPr>
        <w:t>ZAHTEVE SISTEMA VODENJA KAKOVOSTI VSŠ</w:t>
      </w:r>
      <w:r w:rsidR="00CE2A92" w:rsidRPr="00522144">
        <w:rPr>
          <w:rFonts w:asciiTheme="minorHAnsi" w:eastAsiaTheme="minorHAnsi" w:hAnsiTheme="minorHAnsi" w:cstheme="minorHAnsi"/>
          <w:b/>
          <w:color w:val="000000"/>
        </w:rPr>
        <w:t xml:space="preserve"> </w:t>
      </w:r>
      <w:r w:rsidR="009135BE" w:rsidRPr="00522144">
        <w:rPr>
          <w:rFonts w:asciiTheme="minorHAnsi" w:eastAsiaTheme="minorHAnsi" w:hAnsiTheme="minorHAnsi" w:cstheme="minorHAnsi"/>
          <w:b/>
          <w:color w:val="000000"/>
        </w:rPr>
        <w:t>SISTEM VODENJA KAKOVOSTI – ZAHTEVE (IMPLETUM)</w:t>
      </w:r>
      <w:r>
        <w:rPr>
          <w:rFonts w:asciiTheme="minorHAnsi" w:eastAsiaTheme="minorHAnsi" w:hAnsiTheme="minorHAnsi" w:cstheme="minorHAnsi"/>
          <w:b/>
          <w:color w:val="000000"/>
        </w:rPr>
        <w:t xml:space="preserve"> </w:t>
      </w:r>
      <w:r w:rsidR="009135BE" w:rsidRPr="00CE2A92">
        <w:rPr>
          <w:rFonts w:asciiTheme="minorHAnsi" w:eastAsiaTheme="minorHAnsi" w:hAnsiTheme="minorHAnsi" w:cstheme="minorHAnsi"/>
          <w:color w:val="000000"/>
        </w:rPr>
        <w:t>http://www.impletum.zavodirc.</w:t>
      </w:r>
    </w:p>
    <w:p w:rsidR="009135BE" w:rsidRPr="00CE2A92" w:rsidRDefault="009135BE" w:rsidP="00CE2A92">
      <w:pPr>
        <w:autoSpaceDE w:val="0"/>
        <w:autoSpaceDN w:val="0"/>
        <w:adjustRightInd w:val="0"/>
        <w:spacing w:after="0" w:line="240" w:lineRule="auto"/>
        <w:jc w:val="both"/>
        <w:rPr>
          <w:rFonts w:asciiTheme="minorHAnsi" w:eastAsiaTheme="minorHAnsi" w:hAnsiTheme="minorHAnsi" w:cstheme="minorHAnsi"/>
          <w:color w:val="000000"/>
        </w:rPr>
      </w:pPr>
      <w:r w:rsidRPr="00CE2A92">
        <w:rPr>
          <w:rFonts w:asciiTheme="minorHAnsi" w:eastAsiaTheme="minorHAnsi" w:hAnsiTheme="minorHAnsi" w:cstheme="minorHAnsi"/>
          <w:color w:val="000000"/>
        </w:rPr>
        <w:t>si/docs/skriti_dokumenti/impletum_sistem_vodenja_kakovosti_z</w:t>
      </w:r>
      <w:r w:rsidR="00CE2A92">
        <w:rPr>
          <w:rFonts w:asciiTheme="minorHAnsi" w:eastAsiaTheme="minorHAnsi" w:hAnsiTheme="minorHAnsi" w:cstheme="minorHAnsi"/>
          <w:color w:val="000000"/>
        </w:rPr>
        <w:t>a_vss_zahteve_2_izdaja_2011_1.pd</w:t>
      </w:r>
      <w:r w:rsidRPr="00CE2A92">
        <w:rPr>
          <w:rFonts w:asciiTheme="minorHAnsi" w:eastAsiaTheme="minorHAnsi" w:hAnsiTheme="minorHAnsi" w:cstheme="minorHAnsi"/>
          <w:color w:val="000000"/>
        </w:rPr>
        <w:t>f</w:t>
      </w:r>
    </w:p>
    <w:p w:rsidR="009135BE" w:rsidRPr="00CE2A92" w:rsidRDefault="009135BE" w:rsidP="00CE2A92">
      <w:pPr>
        <w:autoSpaceDE w:val="0"/>
        <w:autoSpaceDN w:val="0"/>
        <w:adjustRightInd w:val="0"/>
        <w:spacing w:after="0" w:line="240" w:lineRule="auto"/>
        <w:jc w:val="both"/>
        <w:rPr>
          <w:rFonts w:asciiTheme="minorHAnsi" w:eastAsiaTheme="minorHAnsi" w:hAnsiTheme="minorHAnsi" w:cstheme="minorHAnsi"/>
          <w:color w:val="000000"/>
        </w:rPr>
      </w:pPr>
      <w:r w:rsidRPr="00CE2A92">
        <w:rPr>
          <w:rFonts w:asciiTheme="minorHAnsi" w:eastAsiaTheme="minorHAnsi" w:hAnsiTheme="minorHAnsi" w:cstheme="minorHAnsi"/>
          <w:color w:val="000000"/>
        </w:rPr>
        <w:t>Merila za zunanjo evalvacijo Višjih strokovnih šol (NAKVIS)</w:t>
      </w:r>
    </w:p>
    <w:p w:rsidR="009135BE" w:rsidRPr="00CE2A92" w:rsidRDefault="009135BE" w:rsidP="00CE2A92">
      <w:pPr>
        <w:autoSpaceDE w:val="0"/>
        <w:autoSpaceDN w:val="0"/>
        <w:adjustRightInd w:val="0"/>
        <w:spacing w:after="0" w:line="240" w:lineRule="auto"/>
        <w:jc w:val="both"/>
        <w:rPr>
          <w:rFonts w:asciiTheme="minorHAnsi" w:eastAsiaTheme="minorHAnsi" w:hAnsiTheme="minorHAnsi" w:cstheme="minorHAnsi"/>
          <w:color w:val="9A9A9A"/>
        </w:rPr>
      </w:pPr>
      <w:r w:rsidRPr="00CE2A92">
        <w:rPr>
          <w:rFonts w:asciiTheme="minorHAnsi" w:eastAsiaTheme="minorHAnsi" w:hAnsiTheme="minorHAnsi" w:cstheme="minorHAnsi"/>
          <w:color w:val="9A9A9A"/>
        </w:rPr>
        <w:t>http://www.nakvis.si/public/merila%20za%20zunanjo%20evalvacijo%20vss.pdf</w:t>
      </w:r>
    </w:p>
    <w:p w:rsidR="009135BE" w:rsidRDefault="009135BE" w:rsidP="00CE2A92">
      <w:pPr>
        <w:jc w:val="both"/>
        <w:rPr>
          <w:rFonts w:asciiTheme="minorHAnsi" w:eastAsiaTheme="minorHAnsi" w:hAnsiTheme="minorHAnsi" w:cstheme="minorHAnsi"/>
          <w:color w:val="000000"/>
        </w:rPr>
      </w:pPr>
    </w:p>
    <w:p w:rsidR="00522144" w:rsidRDefault="00522144" w:rsidP="00CE2A92">
      <w:pPr>
        <w:jc w:val="both"/>
        <w:rPr>
          <w:rFonts w:asciiTheme="minorHAnsi" w:eastAsiaTheme="minorHAnsi" w:hAnsiTheme="minorHAnsi" w:cstheme="minorHAnsi"/>
          <w:color w:val="000000"/>
        </w:rPr>
      </w:pPr>
    </w:p>
    <w:p w:rsidR="00EE27B9" w:rsidRDefault="00EE27B9" w:rsidP="00522144">
      <w:pPr>
        <w:jc w:val="both"/>
        <w:rPr>
          <w:rFonts w:cs="Calibri"/>
        </w:rPr>
      </w:pPr>
    </w:p>
    <w:p w:rsidR="00EE27B9" w:rsidRDefault="00EE27B9" w:rsidP="00522144">
      <w:pPr>
        <w:jc w:val="both"/>
        <w:rPr>
          <w:rFonts w:cs="Calibri"/>
        </w:rPr>
      </w:pPr>
    </w:p>
    <w:p w:rsidR="00EE27B9" w:rsidRDefault="00EE27B9" w:rsidP="00522144">
      <w:pPr>
        <w:jc w:val="both"/>
        <w:rPr>
          <w:rFonts w:cs="Calibri"/>
        </w:rPr>
      </w:pPr>
    </w:p>
    <w:p w:rsidR="00EE27B9" w:rsidRDefault="00EE27B9" w:rsidP="00522144">
      <w:pPr>
        <w:jc w:val="both"/>
        <w:rPr>
          <w:rFonts w:cs="Calibri"/>
        </w:rPr>
      </w:pPr>
    </w:p>
    <w:p w:rsidR="00EE27B9" w:rsidRDefault="00EE27B9" w:rsidP="00522144">
      <w:pPr>
        <w:jc w:val="both"/>
        <w:rPr>
          <w:rFonts w:cs="Calibri"/>
        </w:rPr>
      </w:pPr>
    </w:p>
    <w:p w:rsidR="00EE27B9" w:rsidRDefault="00EE27B9" w:rsidP="00522144">
      <w:pPr>
        <w:jc w:val="both"/>
        <w:rPr>
          <w:rFonts w:cs="Calibri"/>
        </w:rPr>
      </w:pPr>
    </w:p>
    <w:p w:rsidR="00EE27B9" w:rsidRDefault="00EE27B9" w:rsidP="00522144">
      <w:pPr>
        <w:jc w:val="both"/>
        <w:rPr>
          <w:rFonts w:cs="Calibri"/>
        </w:rPr>
      </w:pPr>
    </w:p>
    <w:p w:rsidR="00EE27B9" w:rsidRDefault="00EE27B9" w:rsidP="00522144">
      <w:pPr>
        <w:jc w:val="both"/>
        <w:rPr>
          <w:rFonts w:cs="Calibri"/>
        </w:rPr>
      </w:pPr>
    </w:p>
    <w:p w:rsidR="00EE27B9" w:rsidRDefault="00EE27B9" w:rsidP="00522144">
      <w:pPr>
        <w:jc w:val="both"/>
        <w:rPr>
          <w:rFonts w:cs="Calibri"/>
        </w:rPr>
      </w:pPr>
    </w:p>
    <w:p w:rsidR="00EE27B9" w:rsidRDefault="00EE27B9" w:rsidP="00522144">
      <w:pPr>
        <w:jc w:val="both"/>
        <w:rPr>
          <w:rFonts w:cs="Calibri"/>
        </w:rPr>
      </w:pPr>
    </w:p>
    <w:p w:rsidR="00EE27B9" w:rsidRDefault="00EE27B9" w:rsidP="00522144">
      <w:pPr>
        <w:jc w:val="both"/>
        <w:rPr>
          <w:rFonts w:cs="Calibri"/>
        </w:rPr>
      </w:pPr>
    </w:p>
    <w:p w:rsidR="00EE27B9" w:rsidRDefault="00EE27B9" w:rsidP="00522144">
      <w:pPr>
        <w:jc w:val="both"/>
        <w:rPr>
          <w:rFonts w:cs="Calibri"/>
        </w:rPr>
      </w:pPr>
    </w:p>
    <w:p w:rsidR="00EE27B9" w:rsidRDefault="00EE27B9" w:rsidP="00522144">
      <w:pPr>
        <w:jc w:val="both"/>
        <w:rPr>
          <w:rFonts w:cs="Calibri"/>
        </w:rPr>
      </w:pPr>
    </w:p>
    <w:p w:rsidR="00EE27B9" w:rsidRDefault="00EE27B9" w:rsidP="00522144">
      <w:pPr>
        <w:jc w:val="both"/>
        <w:rPr>
          <w:rFonts w:cs="Calibri"/>
        </w:rPr>
      </w:pPr>
    </w:p>
    <w:p w:rsidR="00EE27B9" w:rsidRDefault="00EE27B9" w:rsidP="00522144">
      <w:pPr>
        <w:jc w:val="both"/>
        <w:rPr>
          <w:rFonts w:cs="Calibri"/>
        </w:rPr>
      </w:pPr>
    </w:p>
    <w:p w:rsidR="00EE27B9" w:rsidRDefault="00EE27B9" w:rsidP="00522144">
      <w:pPr>
        <w:jc w:val="both"/>
        <w:rPr>
          <w:rFonts w:cs="Calibri"/>
        </w:rPr>
      </w:pPr>
    </w:p>
    <w:p w:rsidR="00EE27B9" w:rsidRDefault="00EE27B9" w:rsidP="00522144">
      <w:pPr>
        <w:jc w:val="both"/>
        <w:rPr>
          <w:rFonts w:cs="Calibri"/>
        </w:rPr>
      </w:pPr>
    </w:p>
    <w:p w:rsidR="00EE27B9" w:rsidRDefault="00EE27B9" w:rsidP="00522144">
      <w:pPr>
        <w:jc w:val="both"/>
        <w:rPr>
          <w:rFonts w:cs="Calibri"/>
        </w:rPr>
      </w:pPr>
    </w:p>
    <w:p w:rsidR="00EE27B9" w:rsidRDefault="00EE27B9" w:rsidP="00522144">
      <w:pPr>
        <w:jc w:val="both"/>
        <w:rPr>
          <w:rFonts w:cs="Calibri"/>
        </w:rPr>
      </w:pPr>
    </w:p>
    <w:p w:rsidR="00522144" w:rsidRPr="0066393B" w:rsidRDefault="00522144" w:rsidP="00522144">
      <w:pPr>
        <w:jc w:val="both"/>
        <w:rPr>
          <w:rFonts w:cs="Calibri"/>
        </w:rPr>
      </w:pPr>
      <w:r w:rsidRPr="0066393B">
        <w:rPr>
          <w:rFonts w:cs="Calibri"/>
        </w:rPr>
        <w:t>Poslovniku ka</w:t>
      </w:r>
      <w:r w:rsidR="005A53EA">
        <w:rPr>
          <w:rFonts w:cs="Calibri"/>
        </w:rPr>
        <w:t>ko</w:t>
      </w:r>
      <w:r w:rsidRPr="0066393B">
        <w:rPr>
          <w:rFonts w:cs="Calibri"/>
        </w:rPr>
        <w:t>vosti so bile dodeljene in sprejete spremembe na seji Komisije za spremljan</w:t>
      </w:r>
      <w:r w:rsidR="008770E0">
        <w:rPr>
          <w:rFonts w:cs="Calibri"/>
        </w:rPr>
        <w:t>je in zagotavljanje kakovosti</w:t>
      </w:r>
      <w:r w:rsidRPr="0066393B">
        <w:rPr>
          <w:rFonts w:cs="Calibri"/>
        </w:rPr>
        <w:t>.</w:t>
      </w:r>
      <w:r w:rsidR="004D4838">
        <w:rPr>
          <w:rFonts w:cs="Calibri"/>
        </w:rPr>
        <w:t xml:space="preserve"> Poslovnik odobri Predavateljski zbor, sprejme, potrdi ga ravnatelj</w:t>
      </w:r>
      <w:r w:rsidR="00A26E61">
        <w:rPr>
          <w:rFonts w:cs="Calibri"/>
        </w:rPr>
        <w:t>ica</w:t>
      </w:r>
      <w:r w:rsidR="004D4838">
        <w:rPr>
          <w:rFonts w:cs="Calibri"/>
        </w:rPr>
        <w:t>.</w:t>
      </w:r>
    </w:p>
    <w:p w:rsidR="00522144" w:rsidRPr="00CE2A92" w:rsidRDefault="00522144" w:rsidP="00CE2A92">
      <w:pPr>
        <w:jc w:val="both"/>
        <w:rPr>
          <w:rFonts w:asciiTheme="minorHAnsi" w:hAnsiTheme="minorHAnsi" w:cstheme="minorHAnsi"/>
        </w:rPr>
      </w:pPr>
    </w:p>
    <w:sectPr w:rsidR="00522144" w:rsidRPr="00CE2A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1A9" w:rsidRDefault="006751A9" w:rsidP="00525BF4">
      <w:pPr>
        <w:spacing w:after="0" w:line="240" w:lineRule="auto"/>
      </w:pPr>
      <w:r>
        <w:separator/>
      </w:r>
    </w:p>
  </w:endnote>
  <w:endnote w:type="continuationSeparator" w:id="0">
    <w:p w:rsidR="006751A9" w:rsidRDefault="006751A9" w:rsidP="00525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753774"/>
      <w:docPartObj>
        <w:docPartGallery w:val="Page Numbers (Bottom of Page)"/>
        <w:docPartUnique/>
      </w:docPartObj>
    </w:sdtPr>
    <w:sdtEndPr>
      <w:rPr>
        <w:noProof/>
      </w:rPr>
    </w:sdtEndPr>
    <w:sdtContent>
      <w:p w:rsidR="006751A9" w:rsidRDefault="006751A9">
        <w:pPr>
          <w:pStyle w:val="Noga"/>
          <w:jc w:val="right"/>
        </w:pPr>
        <w:r>
          <w:fldChar w:fldCharType="begin"/>
        </w:r>
        <w:r>
          <w:instrText xml:space="preserve"> PAGE   \* MERGEFORMAT </w:instrText>
        </w:r>
        <w:r>
          <w:fldChar w:fldCharType="separate"/>
        </w:r>
        <w:r w:rsidR="003E6C30">
          <w:rPr>
            <w:noProof/>
          </w:rPr>
          <w:t>26</w:t>
        </w:r>
        <w:r>
          <w:rPr>
            <w:noProof/>
          </w:rPr>
          <w:fldChar w:fldCharType="end"/>
        </w:r>
      </w:p>
    </w:sdtContent>
  </w:sdt>
  <w:p w:rsidR="006751A9" w:rsidRDefault="006751A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1A9" w:rsidRDefault="006751A9" w:rsidP="00525BF4">
      <w:pPr>
        <w:spacing w:after="0" w:line="240" w:lineRule="auto"/>
      </w:pPr>
      <w:r>
        <w:separator/>
      </w:r>
    </w:p>
  </w:footnote>
  <w:footnote w:type="continuationSeparator" w:id="0">
    <w:p w:rsidR="006751A9" w:rsidRDefault="006751A9" w:rsidP="00525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873"/>
    <w:multiLevelType w:val="hybridMultilevel"/>
    <w:tmpl w:val="FB06CA38"/>
    <w:lvl w:ilvl="0" w:tplc="04240001">
      <w:start w:val="1"/>
      <w:numFmt w:val="bullet"/>
      <w:lvlText w:val=""/>
      <w:lvlJc w:val="left"/>
      <w:pPr>
        <w:ind w:left="144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02593A16"/>
    <w:multiLevelType w:val="hybridMultilevel"/>
    <w:tmpl w:val="F6CA3ACA"/>
    <w:lvl w:ilvl="0" w:tplc="C8E20AF0">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4736DBF"/>
    <w:multiLevelType w:val="hybridMultilevel"/>
    <w:tmpl w:val="D2DA86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47C4421"/>
    <w:multiLevelType w:val="hybridMultilevel"/>
    <w:tmpl w:val="899813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55474AA"/>
    <w:multiLevelType w:val="hybridMultilevel"/>
    <w:tmpl w:val="C36EE5B6"/>
    <w:lvl w:ilvl="0" w:tplc="7FD8226A">
      <w:start w:val="3"/>
      <w:numFmt w:val="bullet"/>
      <w:lvlText w:val="-"/>
      <w:lvlJc w:val="left"/>
      <w:pPr>
        <w:ind w:left="720" w:hanging="360"/>
      </w:pPr>
      <w:rPr>
        <w:rFonts w:ascii="Times-Roman" w:eastAsiaTheme="minorHAns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98F346D"/>
    <w:multiLevelType w:val="hybridMultilevel"/>
    <w:tmpl w:val="158293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AD80CE7"/>
    <w:multiLevelType w:val="hybridMultilevel"/>
    <w:tmpl w:val="D8F6F6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D962945"/>
    <w:multiLevelType w:val="hybridMultilevel"/>
    <w:tmpl w:val="CEF2BC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0592CB1"/>
    <w:multiLevelType w:val="hybridMultilevel"/>
    <w:tmpl w:val="0A7211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0C54C18"/>
    <w:multiLevelType w:val="hybridMultilevel"/>
    <w:tmpl w:val="5AE68F34"/>
    <w:lvl w:ilvl="0" w:tplc="DD5E176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524213B"/>
    <w:multiLevelType w:val="hybridMultilevel"/>
    <w:tmpl w:val="6A34C2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E942FB2"/>
    <w:multiLevelType w:val="hybridMultilevel"/>
    <w:tmpl w:val="B21427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0A7443F"/>
    <w:multiLevelType w:val="hybridMultilevel"/>
    <w:tmpl w:val="5900E1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4F423D4"/>
    <w:multiLevelType w:val="hybridMultilevel"/>
    <w:tmpl w:val="FDA68B10"/>
    <w:lvl w:ilvl="0" w:tplc="8B361530">
      <w:start w:val="1"/>
      <w:numFmt w:val="upperRoman"/>
      <w:lvlText w:val="%1."/>
      <w:lvlJc w:val="left"/>
      <w:pPr>
        <w:tabs>
          <w:tab w:val="num" w:pos="720"/>
        </w:tabs>
        <w:ind w:left="720" w:hanging="360"/>
      </w:pPr>
      <w:rPr>
        <w:rFonts w:ascii="Times New Roman" w:eastAsia="Times New Roman" w:hAnsi="Times New Roman" w:cs="Times New Roman"/>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4">
    <w:nsid w:val="38A979DD"/>
    <w:multiLevelType w:val="hybridMultilevel"/>
    <w:tmpl w:val="3AE84FBE"/>
    <w:lvl w:ilvl="0" w:tplc="E110B4B6">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D0E0632"/>
    <w:multiLevelType w:val="hybridMultilevel"/>
    <w:tmpl w:val="A156F7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24E79F9"/>
    <w:multiLevelType w:val="hybridMultilevel"/>
    <w:tmpl w:val="96FE04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7497C86"/>
    <w:multiLevelType w:val="hybridMultilevel"/>
    <w:tmpl w:val="0C06B1D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nsid w:val="49561D7E"/>
    <w:multiLevelType w:val="hybridMultilevel"/>
    <w:tmpl w:val="0774381A"/>
    <w:lvl w:ilvl="0" w:tplc="D0B65534">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A5E347E"/>
    <w:multiLevelType w:val="hybridMultilevel"/>
    <w:tmpl w:val="B308E7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0797E19"/>
    <w:multiLevelType w:val="hybridMultilevel"/>
    <w:tmpl w:val="72A6EB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34F3908"/>
    <w:multiLevelType w:val="hybridMultilevel"/>
    <w:tmpl w:val="9F68C524"/>
    <w:lvl w:ilvl="0" w:tplc="106C5CFA">
      <w:start w:val="3"/>
      <w:numFmt w:val="bullet"/>
      <w:lvlText w:val="-"/>
      <w:lvlJc w:val="left"/>
      <w:pPr>
        <w:ind w:left="720" w:hanging="360"/>
      </w:pPr>
      <w:rPr>
        <w:rFonts w:ascii="Times-Roman" w:eastAsiaTheme="minorHAns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3D71F53"/>
    <w:multiLevelType w:val="hybridMultilevel"/>
    <w:tmpl w:val="CE54F0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6973981"/>
    <w:multiLevelType w:val="hybridMultilevel"/>
    <w:tmpl w:val="3C10A7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83F32A2"/>
    <w:multiLevelType w:val="hybridMultilevel"/>
    <w:tmpl w:val="B60EA4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94E5009"/>
    <w:multiLevelType w:val="hybridMultilevel"/>
    <w:tmpl w:val="5BE02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A0837BE"/>
    <w:multiLevelType w:val="hybridMultilevel"/>
    <w:tmpl w:val="4FD2BC02"/>
    <w:lvl w:ilvl="0" w:tplc="DD9E91D6">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B3E16C9"/>
    <w:multiLevelType w:val="hybridMultilevel"/>
    <w:tmpl w:val="A64644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C7E21E5"/>
    <w:multiLevelType w:val="hybridMultilevel"/>
    <w:tmpl w:val="2842C0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C951861"/>
    <w:multiLevelType w:val="hybridMultilevel"/>
    <w:tmpl w:val="59BC0D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E6630F6"/>
    <w:multiLevelType w:val="hybridMultilevel"/>
    <w:tmpl w:val="02C6E0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0FC76A3"/>
    <w:multiLevelType w:val="hybridMultilevel"/>
    <w:tmpl w:val="4A3E94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3421C97"/>
    <w:multiLevelType w:val="hybridMultilevel"/>
    <w:tmpl w:val="F1107B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BAC071B"/>
    <w:multiLevelType w:val="hybridMultilevel"/>
    <w:tmpl w:val="7092F1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1AA46FD"/>
    <w:multiLevelType w:val="hybridMultilevel"/>
    <w:tmpl w:val="FDAC39C4"/>
    <w:lvl w:ilvl="0" w:tplc="968E5BAA">
      <w:start w:val="10"/>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nsid w:val="7BFB2E64"/>
    <w:multiLevelType w:val="hybridMultilevel"/>
    <w:tmpl w:val="333256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F413466"/>
    <w:multiLevelType w:val="hybridMultilevel"/>
    <w:tmpl w:val="904C5D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7"/>
  </w:num>
  <w:num w:numId="3">
    <w:abstractNumId w:val="0"/>
  </w:num>
  <w:num w:numId="4">
    <w:abstractNumId w:val="19"/>
  </w:num>
  <w:num w:numId="5">
    <w:abstractNumId w:val="25"/>
  </w:num>
  <w:num w:numId="6">
    <w:abstractNumId w:val="24"/>
  </w:num>
  <w:num w:numId="7">
    <w:abstractNumId w:val="7"/>
  </w:num>
  <w:num w:numId="8">
    <w:abstractNumId w:val="35"/>
  </w:num>
  <w:num w:numId="9">
    <w:abstractNumId w:val="16"/>
  </w:num>
  <w:num w:numId="10">
    <w:abstractNumId w:val="20"/>
  </w:num>
  <w:num w:numId="11">
    <w:abstractNumId w:val="2"/>
  </w:num>
  <w:num w:numId="12">
    <w:abstractNumId w:val="29"/>
  </w:num>
  <w:num w:numId="13">
    <w:abstractNumId w:val="5"/>
  </w:num>
  <w:num w:numId="14">
    <w:abstractNumId w:val="10"/>
  </w:num>
  <w:num w:numId="15">
    <w:abstractNumId w:val="27"/>
  </w:num>
  <w:num w:numId="16">
    <w:abstractNumId w:val="8"/>
  </w:num>
  <w:num w:numId="17">
    <w:abstractNumId w:val="23"/>
  </w:num>
  <w:num w:numId="18">
    <w:abstractNumId w:val="6"/>
  </w:num>
  <w:num w:numId="19">
    <w:abstractNumId w:val="3"/>
  </w:num>
  <w:num w:numId="20">
    <w:abstractNumId w:val="22"/>
  </w:num>
  <w:num w:numId="21">
    <w:abstractNumId w:val="12"/>
  </w:num>
  <w:num w:numId="22">
    <w:abstractNumId w:val="15"/>
  </w:num>
  <w:num w:numId="23">
    <w:abstractNumId w:val="4"/>
  </w:num>
  <w:num w:numId="24">
    <w:abstractNumId w:val="21"/>
  </w:num>
  <w:num w:numId="25">
    <w:abstractNumId w:val="11"/>
  </w:num>
  <w:num w:numId="26">
    <w:abstractNumId w:val="33"/>
  </w:num>
  <w:num w:numId="27">
    <w:abstractNumId w:val="36"/>
  </w:num>
  <w:num w:numId="28">
    <w:abstractNumId w:val="9"/>
  </w:num>
  <w:num w:numId="29">
    <w:abstractNumId w:val="26"/>
  </w:num>
  <w:num w:numId="30">
    <w:abstractNumId w:val="30"/>
  </w:num>
  <w:num w:numId="31">
    <w:abstractNumId w:val="31"/>
  </w:num>
  <w:num w:numId="32">
    <w:abstractNumId w:val="18"/>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
  </w:num>
  <w:num w:numId="37">
    <w:abstractNumId w:val="1"/>
  </w:num>
  <w:num w:numId="38">
    <w:abstractNumId w:val="3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558"/>
    <w:rsid w:val="00015004"/>
    <w:rsid w:val="00031681"/>
    <w:rsid w:val="00050ADE"/>
    <w:rsid w:val="00057DFD"/>
    <w:rsid w:val="0008362A"/>
    <w:rsid w:val="0008715A"/>
    <w:rsid w:val="00096D0A"/>
    <w:rsid w:val="000A2CD1"/>
    <w:rsid w:val="000C366F"/>
    <w:rsid w:val="000C42F0"/>
    <w:rsid w:val="000C6B82"/>
    <w:rsid w:val="000D0316"/>
    <w:rsid w:val="000F0B75"/>
    <w:rsid w:val="00111718"/>
    <w:rsid w:val="00113E28"/>
    <w:rsid w:val="00120DC9"/>
    <w:rsid w:val="00130911"/>
    <w:rsid w:val="00133762"/>
    <w:rsid w:val="00144118"/>
    <w:rsid w:val="00146706"/>
    <w:rsid w:val="00172691"/>
    <w:rsid w:val="00173113"/>
    <w:rsid w:val="00182C82"/>
    <w:rsid w:val="0018310F"/>
    <w:rsid w:val="001A558E"/>
    <w:rsid w:val="001B7B47"/>
    <w:rsid w:val="001C28B4"/>
    <w:rsid w:val="001E08FC"/>
    <w:rsid w:val="001E6EAE"/>
    <w:rsid w:val="001F45EC"/>
    <w:rsid w:val="00202FD9"/>
    <w:rsid w:val="00210104"/>
    <w:rsid w:val="0022065A"/>
    <w:rsid w:val="00234C34"/>
    <w:rsid w:val="00235286"/>
    <w:rsid w:val="00243D46"/>
    <w:rsid w:val="00244817"/>
    <w:rsid w:val="00247B1F"/>
    <w:rsid w:val="002511CE"/>
    <w:rsid w:val="00251FBA"/>
    <w:rsid w:val="002705F4"/>
    <w:rsid w:val="002711DE"/>
    <w:rsid w:val="00275E2B"/>
    <w:rsid w:val="002904CA"/>
    <w:rsid w:val="002A0A44"/>
    <w:rsid w:val="002A1103"/>
    <w:rsid w:val="002A1DB0"/>
    <w:rsid w:val="002A3F7F"/>
    <w:rsid w:val="002E3823"/>
    <w:rsid w:val="002F337C"/>
    <w:rsid w:val="002F5C29"/>
    <w:rsid w:val="00317EB0"/>
    <w:rsid w:val="003201FF"/>
    <w:rsid w:val="003261B5"/>
    <w:rsid w:val="00332F77"/>
    <w:rsid w:val="00343E37"/>
    <w:rsid w:val="0035585B"/>
    <w:rsid w:val="00364E99"/>
    <w:rsid w:val="00365522"/>
    <w:rsid w:val="00372120"/>
    <w:rsid w:val="00387473"/>
    <w:rsid w:val="00391D7D"/>
    <w:rsid w:val="00394342"/>
    <w:rsid w:val="003A0BB1"/>
    <w:rsid w:val="003A4498"/>
    <w:rsid w:val="003D5A28"/>
    <w:rsid w:val="003E6C30"/>
    <w:rsid w:val="003F1106"/>
    <w:rsid w:val="0041196C"/>
    <w:rsid w:val="00415D78"/>
    <w:rsid w:val="00423235"/>
    <w:rsid w:val="004408B1"/>
    <w:rsid w:val="00467434"/>
    <w:rsid w:val="00491F7E"/>
    <w:rsid w:val="004937FB"/>
    <w:rsid w:val="004A64FF"/>
    <w:rsid w:val="004B0D12"/>
    <w:rsid w:val="004C17E0"/>
    <w:rsid w:val="004D4838"/>
    <w:rsid w:val="004F23AF"/>
    <w:rsid w:val="00504FE4"/>
    <w:rsid w:val="00522144"/>
    <w:rsid w:val="00525BF4"/>
    <w:rsid w:val="00563FAD"/>
    <w:rsid w:val="00572DE7"/>
    <w:rsid w:val="00574EE2"/>
    <w:rsid w:val="00576E87"/>
    <w:rsid w:val="005807DE"/>
    <w:rsid w:val="005939C4"/>
    <w:rsid w:val="005A53EA"/>
    <w:rsid w:val="005B1774"/>
    <w:rsid w:val="005B34CC"/>
    <w:rsid w:val="005C6558"/>
    <w:rsid w:val="005D52BE"/>
    <w:rsid w:val="005E65E5"/>
    <w:rsid w:val="005F6CC8"/>
    <w:rsid w:val="006014CD"/>
    <w:rsid w:val="0066393B"/>
    <w:rsid w:val="00672FD1"/>
    <w:rsid w:val="006751A9"/>
    <w:rsid w:val="00677E96"/>
    <w:rsid w:val="006A23CF"/>
    <w:rsid w:val="006C23AC"/>
    <w:rsid w:val="006D4FC5"/>
    <w:rsid w:val="006E0FC9"/>
    <w:rsid w:val="006E65C2"/>
    <w:rsid w:val="00710745"/>
    <w:rsid w:val="00717940"/>
    <w:rsid w:val="0072452B"/>
    <w:rsid w:val="0072570F"/>
    <w:rsid w:val="007321AF"/>
    <w:rsid w:val="0074296F"/>
    <w:rsid w:val="007619CA"/>
    <w:rsid w:val="00762EF0"/>
    <w:rsid w:val="00763C12"/>
    <w:rsid w:val="007830A4"/>
    <w:rsid w:val="00797FF9"/>
    <w:rsid w:val="007A19F7"/>
    <w:rsid w:val="007A68CD"/>
    <w:rsid w:val="007B0861"/>
    <w:rsid w:val="007C4B20"/>
    <w:rsid w:val="007E77DA"/>
    <w:rsid w:val="00836AAC"/>
    <w:rsid w:val="00841A0F"/>
    <w:rsid w:val="008502AF"/>
    <w:rsid w:val="008579F5"/>
    <w:rsid w:val="00862EF9"/>
    <w:rsid w:val="008770E0"/>
    <w:rsid w:val="008851DE"/>
    <w:rsid w:val="008A4434"/>
    <w:rsid w:val="008A73C9"/>
    <w:rsid w:val="008C010B"/>
    <w:rsid w:val="008D3A0F"/>
    <w:rsid w:val="008E2731"/>
    <w:rsid w:val="008F1C20"/>
    <w:rsid w:val="008F2D3A"/>
    <w:rsid w:val="008F6023"/>
    <w:rsid w:val="00900A08"/>
    <w:rsid w:val="00904288"/>
    <w:rsid w:val="00905BD6"/>
    <w:rsid w:val="00906A18"/>
    <w:rsid w:val="009135BE"/>
    <w:rsid w:val="00920DCF"/>
    <w:rsid w:val="00925951"/>
    <w:rsid w:val="00937A31"/>
    <w:rsid w:val="009444E8"/>
    <w:rsid w:val="009455AB"/>
    <w:rsid w:val="00994C8B"/>
    <w:rsid w:val="00994DD9"/>
    <w:rsid w:val="009A1C6D"/>
    <w:rsid w:val="009A3CC4"/>
    <w:rsid w:val="009A4282"/>
    <w:rsid w:val="009B38EA"/>
    <w:rsid w:val="009D0C13"/>
    <w:rsid w:val="009F32DB"/>
    <w:rsid w:val="00A024AB"/>
    <w:rsid w:val="00A25973"/>
    <w:rsid w:val="00A26E61"/>
    <w:rsid w:val="00A27808"/>
    <w:rsid w:val="00A45083"/>
    <w:rsid w:val="00A45FA5"/>
    <w:rsid w:val="00A514B3"/>
    <w:rsid w:val="00A561B7"/>
    <w:rsid w:val="00A60036"/>
    <w:rsid w:val="00A60980"/>
    <w:rsid w:val="00A61D7B"/>
    <w:rsid w:val="00A85C76"/>
    <w:rsid w:val="00A96AE0"/>
    <w:rsid w:val="00AD0100"/>
    <w:rsid w:val="00AD74AC"/>
    <w:rsid w:val="00AE38FA"/>
    <w:rsid w:val="00AF1E85"/>
    <w:rsid w:val="00AF2E2B"/>
    <w:rsid w:val="00AF3F27"/>
    <w:rsid w:val="00B82F1E"/>
    <w:rsid w:val="00B8585E"/>
    <w:rsid w:val="00B95A62"/>
    <w:rsid w:val="00BB3152"/>
    <w:rsid w:val="00C04651"/>
    <w:rsid w:val="00C04849"/>
    <w:rsid w:val="00C179F3"/>
    <w:rsid w:val="00C21191"/>
    <w:rsid w:val="00C2309B"/>
    <w:rsid w:val="00C26507"/>
    <w:rsid w:val="00C6026B"/>
    <w:rsid w:val="00C615B5"/>
    <w:rsid w:val="00C66B1A"/>
    <w:rsid w:val="00C7447B"/>
    <w:rsid w:val="00C848E4"/>
    <w:rsid w:val="00C92530"/>
    <w:rsid w:val="00C959B0"/>
    <w:rsid w:val="00CA2508"/>
    <w:rsid w:val="00CA5083"/>
    <w:rsid w:val="00CC1191"/>
    <w:rsid w:val="00CC51F2"/>
    <w:rsid w:val="00CD17E3"/>
    <w:rsid w:val="00CD7825"/>
    <w:rsid w:val="00CE1B85"/>
    <w:rsid w:val="00CE2A92"/>
    <w:rsid w:val="00CF7F9F"/>
    <w:rsid w:val="00D01034"/>
    <w:rsid w:val="00D0133B"/>
    <w:rsid w:val="00D02176"/>
    <w:rsid w:val="00D037E6"/>
    <w:rsid w:val="00D13902"/>
    <w:rsid w:val="00D20938"/>
    <w:rsid w:val="00D256AB"/>
    <w:rsid w:val="00D2725C"/>
    <w:rsid w:val="00D513EB"/>
    <w:rsid w:val="00D87245"/>
    <w:rsid w:val="00D9472D"/>
    <w:rsid w:val="00DD3C76"/>
    <w:rsid w:val="00DD5C31"/>
    <w:rsid w:val="00DE671C"/>
    <w:rsid w:val="00E30C3E"/>
    <w:rsid w:val="00E41CE9"/>
    <w:rsid w:val="00E525FC"/>
    <w:rsid w:val="00E61380"/>
    <w:rsid w:val="00E7431C"/>
    <w:rsid w:val="00E7566C"/>
    <w:rsid w:val="00E90C6C"/>
    <w:rsid w:val="00EA73F6"/>
    <w:rsid w:val="00EB056C"/>
    <w:rsid w:val="00EB6A9D"/>
    <w:rsid w:val="00EC2CCB"/>
    <w:rsid w:val="00ED1EEB"/>
    <w:rsid w:val="00EE27B9"/>
    <w:rsid w:val="00EE6A4A"/>
    <w:rsid w:val="00EF4BC5"/>
    <w:rsid w:val="00F064F5"/>
    <w:rsid w:val="00F22349"/>
    <w:rsid w:val="00F265AC"/>
    <w:rsid w:val="00F343EE"/>
    <w:rsid w:val="00F42260"/>
    <w:rsid w:val="00F475A7"/>
    <w:rsid w:val="00F50F4E"/>
    <w:rsid w:val="00F971A4"/>
    <w:rsid w:val="00FA7F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C6558"/>
    <w:rPr>
      <w:rFonts w:ascii="Calibri" w:eastAsia="Calibri" w:hAnsi="Calibri" w:cs="Times New Roman"/>
    </w:rPr>
  </w:style>
  <w:style w:type="paragraph" w:styleId="Naslov1">
    <w:name w:val="heading 1"/>
    <w:basedOn w:val="Navaden"/>
    <w:next w:val="Navaden"/>
    <w:link w:val="Naslov1Znak"/>
    <w:uiPriority w:val="9"/>
    <w:qFormat/>
    <w:rsid w:val="008D3A0F"/>
    <w:pPr>
      <w:keepNext/>
      <w:keepLines/>
      <w:spacing w:before="240" w:after="0"/>
      <w:outlineLvl w:val="0"/>
    </w:pPr>
    <w:rPr>
      <w:rFonts w:asciiTheme="minorHAnsi" w:eastAsiaTheme="majorEastAsia" w:hAnsiTheme="minorHAnsi" w:cstheme="majorBidi"/>
      <w:b/>
      <w:color w:val="000000" w:themeColor="text1"/>
      <w:szCs w:val="32"/>
    </w:rPr>
  </w:style>
  <w:style w:type="paragraph" w:styleId="Naslov2">
    <w:name w:val="heading 2"/>
    <w:basedOn w:val="Navaden"/>
    <w:next w:val="Navaden"/>
    <w:link w:val="Naslov2Znak"/>
    <w:uiPriority w:val="9"/>
    <w:unhideWhenUsed/>
    <w:qFormat/>
    <w:rsid w:val="008D3A0F"/>
    <w:pPr>
      <w:keepNext/>
      <w:keepLines/>
      <w:spacing w:before="40" w:after="0"/>
      <w:outlineLvl w:val="1"/>
    </w:pPr>
    <w:rPr>
      <w:rFonts w:asciiTheme="minorHAnsi" w:eastAsiaTheme="majorEastAsia" w:hAnsiTheme="minorHAnsi" w:cstheme="majorBidi"/>
      <w:b/>
      <w:color w:val="000000" w:themeColor="text1"/>
      <w:szCs w:val="26"/>
    </w:rPr>
  </w:style>
  <w:style w:type="paragraph" w:styleId="Naslov3">
    <w:name w:val="heading 3"/>
    <w:basedOn w:val="Navaden"/>
    <w:next w:val="Navaden"/>
    <w:link w:val="Naslov3Znak"/>
    <w:uiPriority w:val="9"/>
    <w:unhideWhenUsed/>
    <w:qFormat/>
    <w:rsid w:val="00937A31"/>
    <w:pPr>
      <w:keepNext/>
      <w:keepLines/>
      <w:spacing w:before="40" w:after="0"/>
      <w:outlineLvl w:val="2"/>
    </w:pPr>
    <w:rPr>
      <w:rFonts w:asciiTheme="minorHAnsi" w:eastAsiaTheme="majorEastAsia" w:hAnsiTheme="minorHAnsi" w:cstheme="majorBidi"/>
      <w:b/>
      <w:color w:val="000000" w:themeColor="text1"/>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C65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C6558"/>
    <w:rPr>
      <w:rFonts w:ascii="Tahoma" w:eastAsia="Calibri" w:hAnsi="Tahoma" w:cs="Tahoma"/>
      <w:sz w:val="16"/>
      <w:szCs w:val="16"/>
    </w:rPr>
  </w:style>
  <w:style w:type="paragraph" w:styleId="Odstavekseznama">
    <w:name w:val="List Paragraph"/>
    <w:basedOn w:val="Navaden"/>
    <w:qFormat/>
    <w:rsid w:val="005C6558"/>
    <w:pPr>
      <w:ind w:left="720"/>
      <w:contextualSpacing/>
    </w:pPr>
  </w:style>
  <w:style w:type="paragraph" w:customStyle="1" w:styleId="odstavek1">
    <w:name w:val="odstavek1"/>
    <w:basedOn w:val="Navaden"/>
    <w:rsid w:val="00D01034"/>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D01034"/>
    <w:pPr>
      <w:spacing w:after="0" w:line="240" w:lineRule="auto"/>
      <w:ind w:left="425" w:hanging="425"/>
      <w:jc w:val="both"/>
    </w:pPr>
    <w:rPr>
      <w:rFonts w:ascii="Arial" w:eastAsia="Times New Roman" w:hAnsi="Arial" w:cs="Arial"/>
      <w:lang w:eastAsia="sl-SI"/>
    </w:rPr>
  </w:style>
  <w:style w:type="paragraph" w:styleId="Brezrazmikov">
    <w:name w:val="No Spacing"/>
    <w:qFormat/>
    <w:rsid w:val="00146706"/>
    <w:pPr>
      <w:spacing w:after="0" w:line="240" w:lineRule="auto"/>
    </w:pPr>
    <w:rPr>
      <w:rFonts w:ascii="Calibri" w:eastAsia="Calibri" w:hAnsi="Calibri" w:cs="Times New Roman"/>
    </w:rPr>
  </w:style>
  <w:style w:type="paragraph" w:customStyle="1" w:styleId="Default">
    <w:name w:val="Default"/>
    <w:rsid w:val="00332F77"/>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character" w:customStyle="1" w:styleId="Naslov1Znak">
    <w:name w:val="Naslov 1 Znak"/>
    <w:basedOn w:val="Privzetapisavaodstavka"/>
    <w:link w:val="Naslov1"/>
    <w:uiPriority w:val="9"/>
    <w:rsid w:val="008D3A0F"/>
    <w:rPr>
      <w:rFonts w:eastAsiaTheme="majorEastAsia" w:cstheme="majorBidi"/>
      <w:b/>
      <w:color w:val="000000" w:themeColor="text1"/>
      <w:szCs w:val="32"/>
    </w:rPr>
  </w:style>
  <w:style w:type="character" w:customStyle="1" w:styleId="Naslov2Znak">
    <w:name w:val="Naslov 2 Znak"/>
    <w:basedOn w:val="Privzetapisavaodstavka"/>
    <w:link w:val="Naslov2"/>
    <w:uiPriority w:val="9"/>
    <w:rsid w:val="008D3A0F"/>
    <w:rPr>
      <w:rFonts w:eastAsiaTheme="majorEastAsia" w:cstheme="majorBidi"/>
      <w:b/>
      <w:color w:val="000000" w:themeColor="text1"/>
      <w:szCs w:val="26"/>
    </w:rPr>
  </w:style>
  <w:style w:type="character" w:customStyle="1" w:styleId="Naslov3Znak">
    <w:name w:val="Naslov 3 Znak"/>
    <w:basedOn w:val="Privzetapisavaodstavka"/>
    <w:link w:val="Naslov3"/>
    <w:uiPriority w:val="9"/>
    <w:rsid w:val="00937A31"/>
    <w:rPr>
      <w:rFonts w:eastAsiaTheme="majorEastAsia" w:cstheme="majorBidi"/>
      <w:b/>
      <w:color w:val="000000" w:themeColor="text1"/>
      <w:szCs w:val="24"/>
    </w:rPr>
  </w:style>
  <w:style w:type="paragraph" w:styleId="Glava">
    <w:name w:val="header"/>
    <w:basedOn w:val="Navaden"/>
    <w:link w:val="GlavaZnak"/>
    <w:uiPriority w:val="99"/>
    <w:unhideWhenUsed/>
    <w:rsid w:val="00525BF4"/>
    <w:pPr>
      <w:tabs>
        <w:tab w:val="center" w:pos="4536"/>
        <w:tab w:val="right" w:pos="9072"/>
      </w:tabs>
      <w:spacing w:after="0" w:line="240" w:lineRule="auto"/>
    </w:pPr>
  </w:style>
  <w:style w:type="character" w:customStyle="1" w:styleId="GlavaZnak">
    <w:name w:val="Glava Znak"/>
    <w:basedOn w:val="Privzetapisavaodstavka"/>
    <w:link w:val="Glava"/>
    <w:uiPriority w:val="99"/>
    <w:rsid w:val="00525BF4"/>
    <w:rPr>
      <w:rFonts w:ascii="Calibri" w:eastAsia="Calibri" w:hAnsi="Calibri" w:cs="Times New Roman"/>
    </w:rPr>
  </w:style>
  <w:style w:type="paragraph" w:styleId="Noga">
    <w:name w:val="footer"/>
    <w:basedOn w:val="Navaden"/>
    <w:link w:val="NogaZnak"/>
    <w:uiPriority w:val="99"/>
    <w:unhideWhenUsed/>
    <w:rsid w:val="00525BF4"/>
    <w:pPr>
      <w:tabs>
        <w:tab w:val="center" w:pos="4536"/>
        <w:tab w:val="right" w:pos="9072"/>
      </w:tabs>
      <w:spacing w:after="0" w:line="240" w:lineRule="auto"/>
    </w:pPr>
  </w:style>
  <w:style w:type="character" w:customStyle="1" w:styleId="NogaZnak">
    <w:name w:val="Noga Znak"/>
    <w:basedOn w:val="Privzetapisavaodstavka"/>
    <w:link w:val="Noga"/>
    <w:uiPriority w:val="99"/>
    <w:rsid w:val="00525BF4"/>
    <w:rPr>
      <w:rFonts w:ascii="Calibri" w:eastAsia="Calibri" w:hAnsi="Calibri" w:cs="Times New Roman"/>
    </w:rPr>
  </w:style>
  <w:style w:type="paragraph" w:styleId="NaslovTOC">
    <w:name w:val="TOC Heading"/>
    <w:basedOn w:val="Naslov1"/>
    <w:next w:val="Navaden"/>
    <w:uiPriority w:val="39"/>
    <w:unhideWhenUsed/>
    <w:qFormat/>
    <w:rsid w:val="00364E99"/>
    <w:pPr>
      <w:spacing w:line="259" w:lineRule="auto"/>
      <w:outlineLvl w:val="9"/>
    </w:pPr>
    <w:rPr>
      <w:rFonts w:asciiTheme="majorHAnsi" w:hAnsiTheme="majorHAnsi"/>
      <w:b w:val="0"/>
      <w:color w:val="365F91" w:themeColor="accent1" w:themeShade="BF"/>
      <w:sz w:val="32"/>
      <w:lang w:val="en-US"/>
    </w:rPr>
  </w:style>
  <w:style w:type="paragraph" w:styleId="Kazalovsebine1">
    <w:name w:val="toc 1"/>
    <w:basedOn w:val="Navaden"/>
    <w:next w:val="Navaden"/>
    <w:autoRedefine/>
    <w:uiPriority w:val="39"/>
    <w:unhideWhenUsed/>
    <w:rsid w:val="00364E99"/>
    <w:pPr>
      <w:spacing w:after="100"/>
    </w:pPr>
  </w:style>
  <w:style w:type="paragraph" w:styleId="Kazalovsebine2">
    <w:name w:val="toc 2"/>
    <w:basedOn w:val="Navaden"/>
    <w:next w:val="Navaden"/>
    <w:autoRedefine/>
    <w:uiPriority w:val="39"/>
    <w:unhideWhenUsed/>
    <w:rsid w:val="00364E99"/>
    <w:pPr>
      <w:spacing w:after="100"/>
      <w:ind w:left="220"/>
    </w:pPr>
  </w:style>
  <w:style w:type="paragraph" w:styleId="Kazalovsebine3">
    <w:name w:val="toc 3"/>
    <w:basedOn w:val="Navaden"/>
    <w:next w:val="Navaden"/>
    <w:autoRedefine/>
    <w:uiPriority w:val="39"/>
    <w:unhideWhenUsed/>
    <w:rsid w:val="00364E99"/>
    <w:pPr>
      <w:spacing w:after="100"/>
      <w:ind w:left="440"/>
    </w:pPr>
  </w:style>
  <w:style w:type="character" w:styleId="Hiperpovezava">
    <w:name w:val="Hyperlink"/>
    <w:basedOn w:val="Privzetapisavaodstavka"/>
    <w:uiPriority w:val="99"/>
    <w:unhideWhenUsed/>
    <w:rsid w:val="00364E99"/>
    <w:rPr>
      <w:color w:val="0000FF" w:themeColor="hyperlink"/>
      <w:u w:val="single"/>
    </w:rPr>
  </w:style>
  <w:style w:type="paragraph" w:styleId="Navadensplet">
    <w:name w:val="Normal (Web)"/>
    <w:basedOn w:val="Navaden"/>
    <w:uiPriority w:val="99"/>
    <w:unhideWhenUsed/>
    <w:rsid w:val="00202FD9"/>
    <w:pPr>
      <w:spacing w:before="100" w:beforeAutospacing="1" w:after="100" w:afterAutospacing="1" w:line="240" w:lineRule="auto"/>
    </w:pPr>
    <w:rPr>
      <w:rFonts w:ascii="Times New Roman" w:eastAsia="Times New Roman" w:hAnsi="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C6558"/>
    <w:rPr>
      <w:rFonts w:ascii="Calibri" w:eastAsia="Calibri" w:hAnsi="Calibri" w:cs="Times New Roman"/>
    </w:rPr>
  </w:style>
  <w:style w:type="paragraph" w:styleId="Naslov1">
    <w:name w:val="heading 1"/>
    <w:basedOn w:val="Navaden"/>
    <w:next w:val="Navaden"/>
    <w:link w:val="Naslov1Znak"/>
    <w:uiPriority w:val="9"/>
    <w:qFormat/>
    <w:rsid w:val="008D3A0F"/>
    <w:pPr>
      <w:keepNext/>
      <w:keepLines/>
      <w:spacing w:before="240" w:after="0"/>
      <w:outlineLvl w:val="0"/>
    </w:pPr>
    <w:rPr>
      <w:rFonts w:asciiTheme="minorHAnsi" w:eastAsiaTheme="majorEastAsia" w:hAnsiTheme="minorHAnsi" w:cstheme="majorBidi"/>
      <w:b/>
      <w:color w:val="000000" w:themeColor="text1"/>
      <w:szCs w:val="32"/>
    </w:rPr>
  </w:style>
  <w:style w:type="paragraph" w:styleId="Naslov2">
    <w:name w:val="heading 2"/>
    <w:basedOn w:val="Navaden"/>
    <w:next w:val="Navaden"/>
    <w:link w:val="Naslov2Znak"/>
    <w:uiPriority w:val="9"/>
    <w:unhideWhenUsed/>
    <w:qFormat/>
    <w:rsid w:val="008D3A0F"/>
    <w:pPr>
      <w:keepNext/>
      <w:keepLines/>
      <w:spacing w:before="40" w:after="0"/>
      <w:outlineLvl w:val="1"/>
    </w:pPr>
    <w:rPr>
      <w:rFonts w:asciiTheme="minorHAnsi" w:eastAsiaTheme="majorEastAsia" w:hAnsiTheme="minorHAnsi" w:cstheme="majorBidi"/>
      <w:b/>
      <w:color w:val="000000" w:themeColor="text1"/>
      <w:szCs w:val="26"/>
    </w:rPr>
  </w:style>
  <w:style w:type="paragraph" w:styleId="Naslov3">
    <w:name w:val="heading 3"/>
    <w:basedOn w:val="Navaden"/>
    <w:next w:val="Navaden"/>
    <w:link w:val="Naslov3Znak"/>
    <w:uiPriority w:val="9"/>
    <w:unhideWhenUsed/>
    <w:qFormat/>
    <w:rsid w:val="00937A31"/>
    <w:pPr>
      <w:keepNext/>
      <w:keepLines/>
      <w:spacing w:before="40" w:after="0"/>
      <w:outlineLvl w:val="2"/>
    </w:pPr>
    <w:rPr>
      <w:rFonts w:asciiTheme="minorHAnsi" w:eastAsiaTheme="majorEastAsia" w:hAnsiTheme="minorHAnsi" w:cstheme="majorBidi"/>
      <w:b/>
      <w:color w:val="000000" w:themeColor="text1"/>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C65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C6558"/>
    <w:rPr>
      <w:rFonts w:ascii="Tahoma" w:eastAsia="Calibri" w:hAnsi="Tahoma" w:cs="Tahoma"/>
      <w:sz w:val="16"/>
      <w:szCs w:val="16"/>
    </w:rPr>
  </w:style>
  <w:style w:type="paragraph" w:styleId="Odstavekseznama">
    <w:name w:val="List Paragraph"/>
    <w:basedOn w:val="Navaden"/>
    <w:qFormat/>
    <w:rsid w:val="005C6558"/>
    <w:pPr>
      <w:ind w:left="720"/>
      <w:contextualSpacing/>
    </w:pPr>
  </w:style>
  <w:style w:type="paragraph" w:customStyle="1" w:styleId="odstavek1">
    <w:name w:val="odstavek1"/>
    <w:basedOn w:val="Navaden"/>
    <w:rsid w:val="00D01034"/>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D01034"/>
    <w:pPr>
      <w:spacing w:after="0" w:line="240" w:lineRule="auto"/>
      <w:ind w:left="425" w:hanging="425"/>
      <w:jc w:val="both"/>
    </w:pPr>
    <w:rPr>
      <w:rFonts w:ascii="Arial" w:eastAsia="Times New Roman" w:hAnsi="Arial" w:cs="Arial"/>
      <w:lang w:eastAsia="sl-SI"/>
    </w:rPr>
  </w:style>
  <w:style w:type="paragraph" w:styleId="Brezrazmikov">
    <w:name w:val="No Spacing"/>
    <w:qFormat/>
    <w:rsid w:val="00146706"/>
    <w:pPr>
      <w:spacing w:after="0" w:line="240" w:lineRule="auto"/>
    </w:pPr>
    <w:rPr>
      <w:rFonts w:ascii="Calibri" w:eastAsia="Calibri" w:hAnsi="Calibri" w:cs="Times New Roman"/>
    </w:rPr>
  </w:style>
  <w:style w:type="paragraph" w:customStyle="1" w:styleId="Default">
    <w:name w:val="Default"/>
    <w:rsid w:val="00332F77"/>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character" w:customStyle="1" w:styleId="Naslov1Znak">
    <w:name w:val="Naslov 1 Znak"/>
    <w:basedOn w:val="Privzetapisavaodstavka"/>
    <w:link w:val="Naslov1"/>
    <w:uiPriority w:val="9"/>
    <w:rsid w:val="008D3A0F"/>
    <w:rPr>
      <w:rFonts w:eastAsiaTheme="majorEastAsia" w:cstheme="majorBidi"/>
      <w:b/>
      <w:color w:val="000000" w:themeColor="text1"/>
      <w:szCs w:val="32"/>
    </w:rPr>
  </w:style>
  <w:style w:type="character" w:customStyle="1" w:styleId="Naslov2Znak">
    <w:name w:val="Naslov 2 Znak"/>
    <w:basedOn w:val="Privzetapisavaodstavka"/>
    <w:link w:val="Naslov2"/>
    <w:uiPriority w:val="9"/>
    <w:rsid w:val="008D3A0F"/>
    <w:rPr>
      <w:rFonts w:eastAsiaTheme="majorEastAsia" w:cstheme="majorBidi"/>
      <w:b/>
      <w:color w:val="000000" w:themeColor="text1"/>
      <w:szCs w:val="26"/>
    </w:rPr>
  </w:style>
  <w:style w:type="character" w:customStyle="1" w:styleId="Naslov3Znak">
    <w:name w:val="Naslov 3 Znak"/>
    <w:basedOn w:val="Privzetapisavaodstavka"/>
    <w:link w:val="Naslov3"/>
    <w:uiPriority w:val="9"/>
    <w:rsid w:val="00937A31"/>
    <w:rPr>
      <w:rFonts w:eastAsiaTheme="majorEastAsia" w:cstheme="majorBidi"/>
      <w:b/>
      <w:color w:val="000000" w:themeColor="text1"/>
      <w:szCs w:val="24"/>
    </w:rPr>
  </w:style>
  <w:style w:type="paragraph" w:styleId="Glava">
    <w:name w:val="header"/>
    <w:basedOn w:val="Navaden"/>
    <w:link w:val="GlavaZnak"/>
    <w:uiPriority w:val="99"/>
    <w:unhideWhenUsed/>
    <w:rsid w:val="00525BF4"/>
    <w:pPr>
      <w:tabs>
        <w:tab w:val="center" w:pos="4536"/>
        <w:tab w:val="right" w:pos="9072"/>
      </w:tabs>
      <w:spacing w:after="0" w:line="240" w:lineRule="auto"/>
    </w:pPr>
  </w:style>
  <w:style w:type="character" w:customStyle="1" w:styleId="GlavaZnak">
    <w:name w:val="Glava Znak"/>
    <w:basedOn w:val="Privzetapisavaodstavka"/>
    <w:link w:val="Glava"/>
    <w:uiPriority w:val="99"/>
    <w:rsid w:val="00525BF4"/>
    <w:rPr>
      <w:rFonts w:ascii="Calibri" w:eastAsia="Calibri" w:hAnsi="Calibri" w:cs="Times New Roman"/>
    </w:rPr>
  </w:style>
  <w:style w:type="paragraph" w:styleId="Noga">
    <w:name w:val="footer"/>
    <w:basedOn w:val="Navaden"/>
    <w:link w:val="NogaZnak"/>
    <w:uiPriority w:val="99"/>
    <w:unhideWhenUsed/>
    <w:rsid w:val="00525BF4"/>
    <w:pPr>
      <w:tabs>
        <w:tab w:val="center" w:pos="4536"/>
        <w:tab w:val="right" w:pos="9072"/>
      </w:tabs>
      <w:spacing w:after="0" w:line="240" w:lineRule="auto"/>
    </w:pPr>
  </w:style>
  <w:style w:type="character" w:customStyle="1" w:styleId="NogaZnak">
    <w:name w:val="Noga Znak"/>
    <w:basedOn w:val="Privzetapisavaodstavka"/>
    <w:link w:val="Noga"/>
    <w:uiPriority w:val="99"/>
    <w:rsid w:val="00525BF4"/>
    <w:rPr>
      <w:rFonts w:ascii="Calibri" w:eastAsia="Calibri" w:hAnsi="Calibri" w:cs="Times New Roman"/>
    </w:rPr>
  </w:style>
  <w:style w:type="paragraph" w:styleId="NaslovTOC">
    <w:name w:val="TOC Heading"/>
    <w:basedOn w:val="Naslov1"/>
    <w:next w:val="Navaden"/>
    <w:uiPriority w:val="39"/>
    <w:unhideWhenUsed/>
    <w:qFormat/>
    <w:rsid w:val="00364E99"/>
    <w:pPr>
      <w:spacing w:line="259" w:lineRule="auto"/>
      <w:outlineLvl w:val="9"/>
    </w:pPr>
    <w:rPr>
      <w:rFonts w:asciiTheme="majorHAnsi" w:hAnsiTheme="majorHAnsi"/>
      <w:b w:val="0"/>
      <w:color w:val="365F91" w:themeColor="accent1" w:themeShade="BF"/>
      <w:sz w:val="32"/>
      <w:lang w:val="en-US"/>
    </w:rPr>
  </w:style>
  <w:style w:type="paragraph" w:styleId="Kazalovsebine1">
    <w:name w:val="toc 1"/>
    <w:basedOn w:val="Navaden"/>
    <w:next w:val="Navaden"/>
    <w:autoRedefine/>
    <w:uiPriority w:val="39"/>
    <w:unhideWhenUsed/>
    <w:rsid w:val="00364E99"/>
    <w:pPr>
      <w:spacing w:after="100"/>
    </w:pPr>
  </w:style>
  <w:style w:type="paragraph" w:styleId="Kazalovsebine2">
    <w:name w:val="toc 2"/>
    <w:basedOn w:val="Navaden"/>
    <w:next w:val="Navaden"/>
    <w:autoRedefine/>
    <w:uiPriority w:val="39"/>
    <w:unhideWhenUsed/>
    <w:rsid w:val="00364E99"/>
    <w:pPr>
      <w:spacing w:after="100"/>
      <w:ind w:left="220"/>
    </w:pPr>
  </w:style>
  <w:style w:type="paragraph" w:styleId="Kazalovsebine3">
    <w:name w:val="toc 3"/>
    <w:basedOn w:val="Navaden"/>
    <w:next w:val="Navaden"/>
    <w:autoRedefine/>
    <w:uiPriority w:val="39"/>
    <w:unhideWhenUsed/>
    <w:rsid w:val="00364E99"/>
    <w:pPr>
      <w:spacing w:after="100"/>
      <w:ind w:left="440"/>
    </w:pPr>
  </w:style>
  <w:style w:type="character" w:styleId="Hiperpovezava">
    <w:name w:val="Hyperlink"/>
    <w:basedOn w:val="Privzetapisavaodstavka"/>
    <w:uiPriority w:val="99"/>
    <w:unhideWhenUsed/>
    <w:rsid w:val="00364E99"/>
    <w:rPr>
      <w:color w:val="0000FF" w:themeColor="hyperlink"/>
      <w:u w:val="single"/>
    </w:rPr>
  </w:style>
  <w:style w:type="paragraph" w:styleId="Navadensplet">
    <w:name w:val="Normal (Web)"/>
    <w:basedOn w:val="Navaden"/>
    <w:uiPriority w:val="99"/>
    <w:unhideWhenUsed/>
    <w:rsid w:val="00202FD9"/>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2477">
      <w:bodyDiv w:val="1"/>
      <w:marLeft w:val="0"/>
      <w:marRight w:val="0"/>
      <w:marTop w:val="0"/>
      <w:marBottom w:val="0"/>
      <w:divBdr>
        <w:top w:val="none" w:sz="0" w:space="0" w:color="auto"/>
        <w:left w:val="none" w:sz="0" w:space="0" w:color="auto"/>
        <w:bottom w:val="none" w:sz="0" w:space="0" w:color="auto"/>
        <w:right w:val="none" w:sz="0" w:space="0" w:color="auto"/>
      </w:divBdr>
    </w:div>
    <w:div w:id="518206229">
      <w:bodyDiv w:val="1"/>
      <w:marLeft w:val="0"/>
      <w:marRight w:val="0"/>
      <w:marTop w:val="0"/>
      <w:marBottom w:val="0"/>
      <w:divBdr>
        <w:top w:val="none" w:sz="0" w:space="0" w:color="auto"/>
        <w:left w:val="none" w:sz="0" w:space="0" w:color="auto"/>
        <w:bottom w:val="none" w:sz="0" w:space="0" w:color="auto"/>
        <w:right w:val="none" w:sz="0" w:space="0" w:color="auto"/>
      </w:divBdr>
    </w:div>
    <w:div w:id="947852772">
      <w:bodyDiv w:val="1"/>
      <w:marLeft w:val="0"/>
      <w:marRight w:val="0"/>
      <w:marTop w:val="0"/>
      <w:marBottom w:val="0"/>
      <w:divBdr>
        <w:top w:val="none" w:sz="0" w:space="0" w:color="auto"/>
        <w:left w:val="none" w:sz="0" w:space="0" w:color="auto"/>
        <w:bottom w:val="none" w:sz="0" w:space="0" w:color="auto"/>
        <w:right w:val="none" w:sz="0" w:space="0" w:color="auto"/>
      </w:divBdr>
    </w:div>
    <w:div w:id="1693064915">
      <w:bodyDiv w:val="1"/>
      <w:marLeft w:val="0"/>
      <w:marRight w:val="0"/>
      <w:marTop w:val="0"/>
      <w:marBottom w:val="0"/>
      <w:divBdr>
        <w:top w:val="none" w:sz="0" w:space="0" w:color="auto"/>
        <w:left w:val="none" w:sz="0" w:space="0" w:color="auto"/>
        <w:bottom w:val="none" w:sz="0" w:space="0" w:color="auto"/>
        <w:right w:val="none" w:sz="0" w:space="0" w:color="auto"/>
      </w:divBdr>
    </w:div>
    <w:div w:id="200135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yperlink" Target="http://www.edckranj.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1214E8-C0CC-4B47-8CFB-506C739B78F3}" type="doc">
      <dgm:prSet loTypeId="urn:microsoft.com/office/officeart/2005/8/layout/pyramid1" loCatId="pyramid" qsTypeId="urn:microsoft.com/office/officeart/2005/8/quickstyle/simple1" qsCatId="simple" csTypeId="urn:microsoft.com/office/officeart/2005/8/colors/accent1_2" csCatId="accent1"/>
      <dgm:spPr/>
    </dgm:pt>
    <dgm:pt modelId="{5D182581-B55D-4D29-ABD9-471B7135790C}">
      <dgm:prSet/>
      <dgm:spPr/>
      <dgm:t>
        <a:bodyPr/>
        <a:lstStyle/>
        <a:p>
          <a:pPr marR="0" algn="ctr" rtl="0"/>
          <a:r>
            <a:rPr lang="sl-SI" b="0" i="0" u="none" strike="noStrike" baseline="0" smtClean="0">
              <a:latin typeface="Calibri"/>
            </a:rPr>
            <a:t>I.</a:t>
          </a:r>
          <a:br>
            <a:rPr lang="sl-SI" b="0" i="0" u="none" strike="noStrike" baseline="0" smtClean="0">
              <a:latin typeface="Calibri"/>
            </a:rPr>
          </a:br>
          <a:r>
            <a:rPr lang="sl-SI" b="0" i="0" u="none" strike="noStrike" baseline="0" smtClean="0">
              <a:latin typeface="Calibri"/>
            </a:rPr>
            <a:t>nivo</a:t>
          </a:r>
          <a:endParaRPr lang="sl-SI" smtClean="0"/>
        </a:p>
      </dgm:t>
    </dgm:pt>
    <dgm:pt modelId="{F9CC4F87-1F96-43A9-A312-12120927B344}" type="parTrans" cxnId="{815B6DEB-6AEC-4369-B869-DF52B14D10B6}">
      <dgm:prSet/>
      <dgm:spPr/>
      <dgm:t>
        <a:bodyPr/>
        <a:lstStyle/>
        <a:p>
          <a:endParaRPr lang="sl-SI"/>
        </a:p>
      </dgm:t>
    </dgm:pt>
    <dgm:pt modelId="{E679DEE4-1E08-41E9-84F3-E0C6A13DFA55}" type="sibTrans" cxnId="{815B6DEB-6AEC-4369-B869-DF52B14D10B6}">
      <dgm:prSet/>
      <dgm:spPr/>
      <dgm:t>
        <a:bodyPr/>
        <a:lstStyle/>
        <a:p>
          <a:endParaRPr lang="sl-SI"/>
        </a:p>
      </dgm:t>
    </dgm:pt>
    <dgm:pt modelId="{C07CB66B-0675-4251-A4D7-F93EDBF7BA60}">
      <dgm:prSet/>
      <dgm:spPr/>
      <dgm:t>
        <a:bodyPr/>
        <a:lstStyle/>
        <a:p>
          <a:pPr marR="0" algn="ctr" rtl="0"/>
          <a:r>
            <a:rPr lang="sl-SI" b="0" i="0" u="none" strike="noStrike" baseline="0" smtClean="0">
              <a:latin typeface="Calibri"/>
            </a:rPr>
            <a:t>II.</a:t>
          </a:r>
          <a:br>
            <a:rPr lang="sl-SI" b="0" i="0" u="none" strike="noStrike" baseline="0" smtClean="0">
              <a:latin typeface="Calibri"/>
            </a:rPr>
          </a:br>
          <a:r>
            <a:rPr lang="sl-SI" b="0" i="0" u="none" strike="noStrike" baseline="0" smtClean="0">
              <a:latin typeface="Calibri"/>
            </a:rPr>
            <a:t>nivo</a:t>
          </a:r>
          <a:endParaRPr lang="sl-SI" smtClean="0"/>
        </a:p>
      </dgm:t>
    </dgm:pt>
    <dgm:pt modelId="{3BE0DEE9-1D1F-4BEB-A017-BE08685EF1FB}" type="parTrans" cxnId="{DE86ED5F-AEEA-4AAB-B87E-F45041DCE026}">
      <dgm:prSet/>
      <dgm:spPr/>
      <dgm:t>
        <a:bodyPr/>
        <a:lstStyle/>
        <a:p>
          <a:endParaRPr lang="sl-SI"/>
        </a:p>
      </dgm:t>
    </dgm:pt>
    <dgm:pt modelId="{B38B3662-B8C5-4590-8F0E-7DED85315091}" type="sibTrans" cxnId="{DE86ED5F-AEEA-4AAB-B87E-F45041DCE026}">
      <dgm:prSet/>
      <dgm:spPr/>
      <dgm:t>
        <a:bodyPr/>
        <a:lstStyle/>
        <a:p>
          <a:endParaRPr lang="sl-SI"/>
        </a:p>
      </dgm:t>
    </dgm:pt>
    <dgm:pt modelId="{30DA7E83-51FF-4EA9-97BB-70708553C6E0}">
      <dgm:prSet/>
      <dgm:spPr/>
      <dgm:t>
        <a:bodyPr/>
        <a:lstStyle/>
        <a:p>
          <a:pPr marR="0" algn="ctr" rtl="0"/>
          <a:r>
            <a:rPr lang="sl-SI" b="0" i="0" u="none" strike="noStrike" baseline="0" smtClean="0">
              <a:latin typeface="Calibri"/>
            </a:rPr>
            <a:t>III.</a:t>
          </a:r>
          <a:br>
            <a:rPr lang="sl-SI" b="0" i="0" u="none" strike="noStrike" baseline="0" smtClean="0">
              <a:latin typeface="Calibri"/>
            </a:rPr>
          </a:br>
          <a:r>
            <a:rPr lang="sl-SI" b="0" i="0" u="none" strike="noStrike" baseline="0" smtClean="0">
              <a:latin typeface="Calibri"/>
            </a:rPr>
            <a:t>nivo</a:t>
          </a:r>
          <a:endParaRPr lang="sl-SI" smtClean="0"/>
        </a:p>
      </dgm:t>
    </dgm:pt>
    <dgm:pt modelId="{EA41BEB9-FAF9-4BF9-B1A6-84D1C5629588}" type="parTrans" cxnId="{518DE1B0-0FF0-4DD1-9BFF-DFC627E2DB7F}">
      <dgm:prSet/>
      <dgm:spPr/>
      <dgm:t>
        <a:bodyPr/>
        <a:lstStyle/>
        <a:p>
          <a:endParaRPr lang="sl-SI"/>
        </a:p>
      </dgm:t>
    </dgm:pt>
    <dgm:pt modelId="{46B917E9-14EF-457A-8D58-449F1A8BDA5B}" type="sibTrans" cxnId="{518DE1B0-0FF0-4DD1-9BFF-DFC627E2DB7F}">
      <dgm:prSet/>
      <dgm:spPr/>
      <dgm:t>
        <a:bodyPr/>
        <a:lstStyle/>
        <a:p>
          <a:endParaRPr lang="sl-SI"/>
        </a:p>
      </dgm:t>
    </dgm:pt>
    <dgm:pt modelId="{22D94901-B1B8-439E-B3DF-A9E0FDC37902}">
      <dgm:prSet/>
      <dgm:spPr/>
      <dgm:t>
        <a:bodyPr/>
        <a:lstStyle/>
        <a:p>
          <a:pPr marR="0" algn="ctr" rtl="0"/>
          <a:r>
            <a:rPr lang="sl-SI" b="0" i="0" u="none" strike="noStrike" baseline="0" smtClean="0">
              <a:latin typeface="Calibri"/>
            </a:rPr>
            <a:t>IV. </a:t>
          </a:r>
          <a:br>
            <a:rPr lang="sl-SI" b="0" i="0" u="none" strike="noStrike" baseline="0" smtClean="0">
              <a:latin typeface="Calibri"/>
            </a:rPr>
          </a:br>
          <a:r>
            <a:rPr lang="sl-SI" b="0" i="0" u="none" strike="noStrike" baseline="0" smtClean="0">
              <a:latin typeface="Calibri"/>
            </a:rPr>
            <a:t>nivo</a:t>
          </a:r>
          <a:endParaRPr lang="sl-SI" smtClean="0"/>
        </a:p>
      </dgm:t>
    </dgm:pt>
    <dgm:pt modelId="{411BF4D6-AF00-4950-8FA0-623B285972D5}" type="parTrans" cxnId="{BA81EB34-F0F2-4EB6-BC5E-B2B605A11BF7}">
      <dgm:prSet/>
      <dgm:spPr/>
      <dgm:t>
        <a:bodyPr/>
        <a:lstStyle/>
        <a:p>
          <a:endParaRPr lang="sl-SI"/>
        </a:p>
      </dgm:t>
    </dgm:pt>
    <dgm:pt modelId="{1C07341B-44BC-4CAE-81D2-A78C102170F7}" type="sibTrans" cxnId="{BA81EB34-F0F2-4EB6-BC5E-B2B605A11BF7}">
      <dgm:prSet/>
      <dgm:spPr/>
      <dgm:t>
        <a:bodyPr/>
        <a:lstStyle/>
        <a:p>
          <a:endParaRPr lang="sl-SI"/>
        </a:p>
      </dgm:t>
    </dgm:pt>
    <dgm:pt modelId="{D6C6E39F-F6C1-483C-987D-3226AE6A4AAD}" type="pres">
      <dgm:prSet presAssocID="{E21214E8-C0CC-4B47-8CFB-506C739B78F3}" presName="Name0" presStyleCnt="0">
        <dgm:presLayoutVars>
          <dgm:dir/>
          <dgm:animLvl val="lvl"/>
          <dgm:resizeHandles val="exact"/>
        </dgm:presLayoutVars>
      </dgm:prSet>
      <dgm:spPr/>
    </dgm:pt>
    <dgm:pt modelId="{55E5BEC0-464B-402F-AAD5-B4127A1E5539}" type="pres">
      <dgm:prSet presAssocID="{5D182581-B55D-4D29-ABD9-471B7135790C}" presName="Name8" presStyleCnt="0"/>
      <dgm:spPr/>
    </dgm:pt>
    <dgm:pt modelId="{C947518D-13EE-4B39-A200-445C8F43A2DD}" type="pres">
      <dgm:prSet presAssocID="{5D182581-B55D-4D29-ABD9-471B7135790C}" presName="level" presStyleLbl="node1" presStyleIdx="0" presStyleCnt="4">
        <dgm:presLayoutVars>
          <dgm:chMax val="1"/>
          <dgm:bulletEnabled val="1"/>
        </dgm:presLayoutVars>
      </dgm:prSet>
      <dgm:spPr/>
      <dgm:t>
        <a:bodyPr/>
        <a:lstStyle/>
        <a:p>
          <a:endParaRPr lang="sl-SI"/>
        </a:p>
      </dgm:t>
    </dgm:pt>
    <dgm:pt modelId="{91170D6B-1A2A-4220-9350-39E91BF9DBFC}" type="pres">
      <dgm:prSet presAssocID="{5D182581-B55D-4D29-ABD9-471B7135790C}" presName="levelTx" presStyleLbl="revTx" presStyleIdx="0" presStyleCnt="0">
        <dgm:presLayoutVars>
          <dgm:chMax val="1"/>
          <dgm:bulletEnabled val="1"/>
        </dgm:presLayoutVars>
      </dgm:prSet>
      <dgm:spPr/>
      <dgm:t>
        <a:bodyPr/>
        <a:lstStyle/>
        <a:p>
          <a:endParaRPr lang="sl-SI"/>
        </a:p>
      </dgm:t>
    </dgm:pt>
    <dgm:pt modelId="{7F178F6A-0938-4886-8FCA-F56A5543A414}" type="pres">
      <dgm:prSet presAssocID="{C07CB66B-0675-4251-A4D7-F93EDBF7BA60}" presName="Name8" presStyleCnt="0"/>
      <dgm:spPr/>
    </dgm:pt>
    <dgm:pt modelId="{F0E2F76F-918C-4C51-9553-4FCFB7978A35}" type="pres">
      <dgm:prSet presAssocID="{C07CB66B-0675-4251-A4D7-F93EDBF7BA60}" presName="level" presStyleLbl="node1" presStyleIdx="1" presStyleCnt="4">
        <dgm:presLayoutVars>
          <dgm:chMax val="1"/>
          <dgm:bulletEnabled val="1"/>
        </dgm:presLayoutVars>
      </dgm:prSet>
      <dgm:spPr/>
      <dgm:t>
        <a:bodyPr/>
        <a:lstStyle/>
        <a:p>
          <a:endParaRPr lang="sl-SI"/>
        </a:p>
      </dgm:t>
    </dgm:pt>
    <dgm:pt modelId="{192184A8-AA3B-4137-9FC7-A5F04E194DEB}" type="pres">
      <dgm:prSet presAssocID="{C07CB66B-0675-4251-A4D7-F93EDBF7BA60}" presName="levelTx" presStyleLbl="revTx" presStyleIdx="0" presStyleCnt="0">
        <dgm:presLayoutVars>
          <dgm:chMax val="1"/>
          <dgm:bulletEnabled val="1"/>
        </dgm:presLayoutVars>
      </dgm:prSet>
      <dgm:spPr/>
      <dgm:t>
        <a:bodyPr/>
        <a:lstStyle/>
        <a:p>
          <a:endParaRPr lang="sl-SI"/>
        </a:p>
      </dgm:t>
    </dgm:pt>
    <dgm:pt modelId="{FC4F236E-EF5A-4685-8C4B-EC0B39F5F063}" type="pres">
      <dgm:prSet presAssocID="{30DA7E83-51FF-4EA9-97BB-70708553C6E0}" presName="Name8" presStyleCnt="0"/>
      <dgm:spPr/>
    </dgm:pt>
    <dgm:pt modelId="{06F6617C-D5E6-4CB7-B4BF-DF512CBC6940}" type="pres">
      <dgm:prSet presAssocID="{30DA7E83-51FF-4EA9-97BB-70708553C6E0}" presName="level" presStyleLbl="node1" presStyleIdx="2" presStyleCnt="4">
        <dgm:presLayoutVars>
          <dgm:chMax val="1"/>
          <dgm:bulletEnabled val="1"/>
        </dgm:presLayoutVars>
      </dgm:prSet>
      <dgm:spPr/>
      <dgm:t>
        <a:bodyPr/>
        <a:lstStyle/>
        <a:p>
          <a:endParaRPr lang="sl-SI"/>
        </a:p>
      </dgm:t>
    </dgm:pt>
    <dgm:pt modelId="{43086DF8-836A-4766-A86B-FF71AE1B4680}" type="pres">
      <dgm:prSet presAssocID="{30DA7E83-51FF-4EA9-97BB-70708553C6E0}" presName="levelTx" presStyleLbl="revTx" presStyleIdx="0" presStyleCnt="0">
        <dgm:presLayoutVars>
          <dgm:chMax val="1"/>
          <dgm:bulletEnabled val="1"/>
        </dgm:presLayoutVars>
      </dgm:prSet>
      <dgm:spPr/>
      <dgm:t>
        <a:bodyPr/>
        <a:lstStyle/>
        <a:p>
          <a:endParaRPr lang="sl-SI"/>
        </a:p>
      </dgm:t>
    </dgm:pt>
    <dgm:pt modelId="{0B9ACA0F-3456-4F2C-8FD8-48944BAA0D3B}" type="pres">
      <dgm:prSet presAssocID="{22D94901-B1B8-439E-B3DF-A9E0FDC37902}" presName="Name8" presStyleCnt="0"/>
      <dgm:spPr/>
    </dgm:pt>
    <dgm:pt modelId="{7C8F4FED-6B78-43DE-8274-82C28B949A46}" type="pres">
      <dgm:prSet presAssocID="{22D94901-B1B8-439E-B3DF-A9E0FDC37902}" presName="level" presStyleLbl="node1" presStyleIdx="3" presStyleCnt="4">
        <dgm:presLayoutVars>
          <dgm:chMax val="1"/>
          <dgm:bulletEnabled val="1"/>
        </dgm:presLayoutVars>
      </dgm:prSet>
      <dgm:spPr/>
      <dgm:t>
        <a:bodyPr/>
        <a:lstStyle/>
        <a:p>
          <a:endParaRPr lang="sl-SI"/>
        </a:p>
      </dgm:t>
    </dgm:pt>
    <dgm:pt modelId="{AD3865B5-362D-41F7-B64C-9F93D73B08C3}" type="pres">
      <dgm:prSet presAssocID="{22D94901-B1B8-439E-B3DF-A9E0FDC37902}" presName="levelTx" presStyleLbl="revTx" presStyleIdx="0" presStyleCnt="0">
        <dgm:presLayoutVars>
          <dgm:chMax val="1"/>
          <dgm:bulletEnabled val="1"/>
        </dgm:presLayoutVars>
      </dgm:prSet>
      <dgm:spPr/>
      <dgm:t>
        <a:bodyPr/>
        <a:lstStyle/>
        <a:p>
          <a:endParaRPr lang="sl-SI"/>
        </a:p>
      </dgm:t>
    </dgm:pt>
  </dgm:ptLst>
  <dgm:cxnLst>
    <dgm:cxn modelId="{88508457-C3A2-4C48-9A80-A99E05C17C2E}" type="presOf" srcId="{5D182581-B55D-4D29-ABD9-471B7135790C}" destId="{C947518D-13EE-4B39-A200-445C8F43A2DD}" srcOrd="0" destOrd="0" presId="urn:microsoft.com/office/officeart/2005/8/layout/pyramid1"/>
    <dgm:cxn modelId="{895D71B1-106A-498F-BC51-34466C632D20}" type="presOf" srcId="{22D94901-B1B8-439E-B3DF-A9E0FDC37902}" destId="{7C8F4FED-6B78-43DE-8274-82C28B949A46}" srcOrd="0" destOrd="0" presId="urn:microsoft.com/office/officeart/2005/8/layout/pyramid1"/>
    <dgm:cxn modelId="{4BDDC168-F64D-41F3-A0AD-2F2814C6B916}" type="presOf" srcId="{22D94901-B1B8-439E-B3DF-A9E0FDC37902}" destId="{AD3865B5-362D-41F7-B64C-9F93D73B08C3}" srcOrd="1" destOrd="0" presId="urn:microsoft.com/office/officeart/2005/8/layout/pyramid1"/>
    <dgm:cxn modelId="{DE86ED5F-AEEA-4AAB-B87E-F45041DCE026}" srcId="{E21214E8-C0CC-4B47-8CFB-506C739B78F3}" destId="{C07CB66B-0675-4251-A4D7-F93EDBF7BA60}" srcOrd="1" destOrd="0" parTransId="{3BE0DEE9-1D1F-4BEB-A017-BE08685EF1FB}" sibTransId="{B38B3662-B8C5-4590-8F0E-7DED85315091}"/>
    <dgm:cxn modelId="{518DE1B0-0FF0-4DD1-9BFF-DFC627E2DB7F}" srcId="{E21214E8-C0CC-4B47-8CFB-506C739B78F3}" destId="{30DA7E83-51FF-4EA9-97BB-70708553C6E0}" srcOrd="2" destOrd="0" parTransId="{EA41BEB9-FAF9-4BF9-B1A6-84D1C5629588}" sibTransId="{46B917E9-14EF-457A-8D58-449F1A8BDA5B}"/>
    <dgm:cxn modelId="{BA81EB34-F0F2-4EB6-BC5E-B2B605A11BF7}" srcId="{E21214E8-C0CC-4B47-8CFB-506C739B78F3}" destId="{22D94901-B1B8-439E-B3DF-A9E0FDC37902}" srcOrd="3" destOrd="0" parTransId="{411BF4D6-AF00-4950-8FA0-623B285972D5}" sibTransId="{1C07341B-44BC-4CAE-81D2-A78C102170F7}"/>
    <dgm:cxn modelId="{3F2CEA0C-BFC0-4100-8541-A96E20EB3E80}" type="presOf" srcId="{30DA7E83-51FF-4EA9-97BB-70708553C6E0}" destId="{43086DF8-836A-4766-A86B-FF71AE1B4680}" srcOrd="1" destOrd="0" presId="urn:microsoft.com/office/officeart/2005/8/layout/pyramid1"/>
    <dgm:cxn modelId="{6ADC7A1E-0B8C-4B9B-881F-E6FDFF8B142E}" type="presOf" srcId="{5D182581-B55D-4D29-ABD9-471B7135790C}" destId="{91170D6B-1A2A-4220-9350-39E91BF9DBFC}" srcOrd="1" destOrd="0" presId="urn:microsoft.com/office/officeart/2005/8/layout/pyramid1"/>
    <dgm:cxn modelId="{345EADA1-42EC-4D96-A4F0-D0BA2C8CB061}" type="presOf" srcId="{C07CB66B-0675-4251-A4D7-F93EDBF7BA60}" destId="{192184A8-AA3B-4137-9FC7-A5F04E194DEB}" srcOrd="1" destOrd="0" presId="urn:microsoft.com/office/officeart/2005/8/layout/pyramid1"/>
    <dgm:cxn modelId="{88EFFCF1-1828-4E36-A367-A74408A950C0}" type="presOf" srcId="{E21214E8-C0CC-4B47-8CFB-506C739B78F3}" destId="{D6C6E39F-F6C1-483C-987D-3226AE6A4AAD}" srcOrd="0" destOrd="0" presId="urn:microsoft.com/office/officeart/2005/8/layout/pyramid1"/>
    <dgm:cxn modelId="{42D5B372-9D53-4D51-AD98-62C939DA0C01}" type="presOf" srcId="{30DA7E83-51FF-4EA9-97BB-70708553C6E0}" destId="{06F6617C-D5E6-4CB7-B4BF-DF512CBC6940}" srcOrd="0" destOrd="0" presId="urn:microsoft.com/office/officeart/2005/8/layout/pyramid1"/>
    <dgm:cxn modelId="{815B6DEB-6AEC-4369-B869-DF52B14D10B6}" srcId="{E21214E8-C0CC-4B47-8CFB-506C739B78F3}" destId="{5D182581-B55D-4D29-ABD9-471B7135790C}" srcOrd="0" destOrd="0" parTransId="{F9CC4F87-1F96-43A9-A312-12120927B344}" sibTransId="{E679DEE4-1E08-41E9-84F3-E0C6A13DFA55}"/>
    <dgm:cxn modelId="{B639F882-6B51-4BF0-967D-059C5CE2627D}" type="presOf" srcId="{C07CB66B-0675-4251-A4D7-F93EDBF7BA60}" destId="{F0E2F76F-918C-4C51-9553-4FCFB7978A35}" srcOrd="0" destOrd="0" presId="urn:microsoft.com/office/officeart/2005/8/layout/pyramid1"/>
    <dgm:cxn modelId="{8AEDFC0E-95D0-4445-B01C-E60E191C1522}" type="presParOf" srcId="{D6C6E39F-F6C1-483C-987D-3226AE6A4AAD}" destId="{55E5BEC0-464B-402F-AAD5-B4127A1E5539}" srcOrd="0" destOrd="0" presId="urn:microsoft.com/office/officeart/2005/8/layout/pyramid1"/>
    <dgm:cxn modelId="{467E0358-8782-4BBD-9BB6-AC84482BF0C1}" type="presParOf" srcId="{55E5BEC0-464B-402F-AAD5-B4127A1E5539}" destId="{C947518D-13EE-4B39-A200-445C8F43A2DD}" srcOrd="0" destOrd="0" presId="urn:microsoft.com/office/officeart/2005/8/layout/pyramid1"/>
    <dgm:cxn modelId="{7A39E555-1E38-461A-98F1-F8D97707F9E9}" type="presParOf" srcId="{55E5BEC0-464B-402F-AAD5-B4127A1E5539}" destId="{91170D6B-1A2A-4220-9350-39E91BF9DBFC}" srcOrd="1" destOrd="0" presId="urn:microsoft.com/office/officeart/2005/8/layout/pyramid1"/>
    <dgm:cxn modelId="{F7EEACA3-C3C8-4CED-BEF2-7B741ECB0215}" type="presParOf" srcId="{D6C6E39F-F6C1-483C-987D-3226AE6A4AAD}" destId="{7F178F6A-0938-4886-8FCA-F56A5543A414}" srcOrd="1" destOrd="0" presId="urn:microsoft.com/office/officeart/2005/8/layout/pyramid1"/>
    <dgm:cxn modelId="{09022453-D85F-4172-BBD1-8D8D8503A3D0}" type="presParOf" srcId="{7F178F6A-0938-4886-8FCA-F56A5543A414}" destId="{F0E2F76F-918C-4C51-9553-4FCFB7978A35}" srcOrd="0" destOrd="0" presId="urn:microsoft.com/office/officeart/2005/8/layout/pyramid1"/>
    <dgm:cxn modelId="{7F1A181F-2FCE-476C-8698-B7C7E6749A9A}" type="presParOf" srcId="{7F178F6A-0938-4886-8FCA-F56A5543A414}" destId="{192184A8-AA3B-4137-9FC7-A5F04E194DEB}" srcOrd="1" destOrd="0" presId="urn:microsoft.com/office/officeart/2005/8/layout/pyramid1"/>
    <dgm:cxn modelId="{753D9CE5-447F-4220-8C07-EC3A2FFB1F5A}" type="presParOf" srcId="{D6C6E39F-F6C1-483C-987D-3226AE6A4AAD}" destId="{FC4F236E-EF5A-4685-8C4B-EC0B39F5F063}" srcOrd="2" destOrd="0" presId="urn:microsoft.com/office/officeart/2005/8/layout/pyramid1"/>
    <dgm:cxn modelId="{DFA5F947-9D0D-415E-B386-734122CC8352}" type="presParOf" srcId="{FC4F236E-EF5A-4685-8C4B-EC0B39F5F063}" destId="{06F6617C-D5E6-4CB7-B4BF-DF512CBC6940}" srcOrd="0" destOrd="0" presId="urn:microsoft.com/office/officeart/2005/8/layout/pyramid1"/>
    <dgm:cxn modelId="{CD0E5C71-B1AE-4BE1-83B4-6C10339CF207}" type="presParOf" srcId="{FC4F236E-EF5A-4685-8C4B-EC0B39F5F063}" destId="{43086DF8-836A-4766-A86B-FF71AE1B4680}" srcOrd="1" destOrd="0" presId="urn:microsoft.com/office/officeart/2005/8/layout/pyramid1"/>
    <dgm:cxn modelId="{CD9D6527-4386-4D6B-B22B-944FDB06D26B}" type="presParOf" srcId="{D6C6E39F-F6C1-483C-987D-3226AE6A4AAD}" destId="{0B9ACA0F-3456-4F2C-8FD8-48944BAA0D3B}" srcOrd="3" destOrd="0" presId="urn:microsoft.com/office/officeart/2005/8/layout/pyramid1"/>
    <dgm:cxn modelId="{88D5CC46-B8ED-4325-9BC2-68EC8046B7AF}" type="presParOf" srcId="{0B9ACA0F-3456-4F2C-8FD8-48944BAA0D3B}" destId="{7C8F4FED-6B78-43DE-8274-82C28B949A46}" srcOrd="0" destOrd="0" presId="urn:microsoft.com/office/officeart/2005/8/layout/pyramid1"/>
    <dgm:cxn modelId="{6ED9DDFA-D6EA-4BCD-83FF-02F17D83A7D8}" type="presParOf" srcId="{0B9ACA0F-3456-4F2C-8FD8-48944BAA0D3B}" destId="{AD3865B5-362D-41F7-B64C-9F93D73B08C3}" srcOrd="1" destOrd="0" presId="urn:microsoft.com/office/officeart/2005/8/layout/pyramid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47518D-13EE-4B39-A200-445C8F43A2DD}">
      <dsp:nvSpPr>
        <dsp:cNvPr id="0" name=""/>
        <dsp:cNvSpPr/>
      </dsp:nvSpPr>
      <dsp:spPr>
        <a:xfrm>
          <a:off x="1063278" y="0"/>
          <a:ext cx="708852" cy="851006"/>
        </a:xfrm>
        <a:prstGeom prst="trapezoid">
          <a:avLst>
            <a:gd name="adj"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R="0" lvl="0" algn="ctr" defTabSz="1200150" rtl="0">
            <a:lnSpc>
              <a:spcPct val="90000"/>
            </a:lnSpc>
            <a:spcBef>
              <a:spcPct val="0"/>
            </a:spcBef>
            <a:spcAft>
              <a:spcPct val="35000"/>
            </a:spcAft>
          </a:pPr>
          <a:r>
            <a:rPr lang="sl-SI" sz="2700" b="0" i="0" u="none" strike="noStrike" kern="1200" baseline="0" smtClean="0">
              <a:latin typeface="Calibri"/>
            </a:rPr>
            <a:t>I.</a:t>
          </a:r>
          <a:br>
            <a:rPr lang="sl-SI" sz="2700" b="0" i="0" u="none" strike="noStrike" kern="1200" baseline="0" smtClean="0">
              <a:latin typeface="Calibri"/>
            </a:rPr>
          </a:br>
          <a:r>
            <a:rPr lang="sl-SI" sz="2700" b="0" i="0" u="none" strike="noStrike" kern="1200" baseline="0" smtClean="0">
              <a:latin typeface="Calibri"/>
            </a:rPr>
            <a:t>nivo</a:t>
          </a:r>
          <a:endParaRPr lang="sl-SI" sz="2700" kern="1200" smtClean="0"/>
        </a:p>
      </dsp:txBody>
      <dsp:txXfrm>
        <a:off x="1063278" y="0"/>
        <a:ext cx="708852" cy="851006"/>
      </dsp:txXfrm>
    </dsp:sp>
    <dsp:sp modelId="{F0E2F76F-918C-4C51-9553-4FCFB7978A35}">
      <dsp:nvSpPr>
        <dsp:cNvPr id="0" name=""/>
        <dsp:cNvSpPr/>
      </dsp:nvSpPr>
      <dsp:spPr>
        <a:xfrm>
          <a:off x="708852" y="851006"/>
          <a:ext cx="1417704" cy="851006"/>
        </a:xfrm>
        <a:prstGeom prst="trapezoid">
          <a:avLst>
            <a:gd name="adj" fmla="val 4164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R="0" lvl="0" algn="ctr" defTabSz="1200150" rtl="0">
            <a:lnSpc>
              <a:spcPct val="90000"/>
            </a:lnSpc>
            <a:spcBef>
              <a:spcPct val="0"/>
            </a:spcBef>
            <a:spcAft>
              <a:spcPct val="35000"/>
            </a:spcAft>
          </a:pPr>
          <a:r>
            <a:rPr lang="sl-SI" sz="2700" b="0" i="0" u="none" strike="noStrike" kern="1200" baseline="0" smtClean="0">
              <a:latin typeface="Calibri"/>
            </a:rPr>
            <a:t>II.</a:t>
          </a:r>
          <a:br>
            <a:rPr lang="sl-SI" sz="2700" b="0" i="0" u="none" strike="noStrike" kern="1200" baseline="0" smtClean="0">
              <a:latin typeface="Calibri"/>
            </a:rPr>
          </a:br>
          <a:r>
            <a:rPr lang="sl-SI" sz="2700" b="0" i="0" u="none" strike="noStrike" kern="1200" baseline="0" smtClean="0">
              <a:latin typeface="Calibri"/>
            </a:rPr>
            <a:t>nivo</a:t>
          </a:r>
          <a:endParaRPr lang="sl-SI" sz="2700" kern="1200" smtClean="0"/>
        </a:p>
      </dsp:txBody>
      <dsp:txXfrm>
        <a:off x="956950" y="851006"/>
        <a:ext cx="921507" cy="851006"/>
      </dsp:txXfrm>
    </dsp:sp>
    <dsp:sp modelId="{06F6617C-D5E6-4CB7-B4BF-DF512CBC6940}">
      <dsp:nvSpPr>
        <dsp:cNvPr id="0" name=""/>
        <dsp:cNvSpPr/>
      </dsp:nvSpPr>
      <dsp:spPr>
        <a:xfrm>
          <a:off x="354426" y="1702013"/>
          <a:ext cx="2126556" cy="851006"/>
        </a:xfrm>
        <a:prstGeom prst="trapezoid">
          <a:avLst>
            <a:gd name="adj" fmla="val 4164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R="0" lvl="0" algn="ctr" defTabSz="1200150" rtl="0">
            <a:lnSpc>
              <a:spcPct val="90000"/>
            </a:lnSpc>
            <a:spcBef>
              <a:spcPct val="0"/>
            </a:spcBef>
            <a:spcAft>
              <a:spcPct val="35000"/>
            </a:spcAft>
          </a:pPr>
          <a:r>
            <a:rPr lang="sl-SI" sz="2700" b="0" i="0" u="none" strike="noStrike" kern="1200" baseline="0" smtClean="0">
              <a:latin typeface="Calibri"/>
            </a:rPr>
            <a:t>III.</a:t>
          </a:r>
          <a:br>
            <a:rPr lang="sl-SI" sz="2700" b="0" i="0" u="none" strike="noStrike" kern="1200" baseline="0" smtClean="0">
              <a:latin typeface="Calibri"/>
            </a:rPr>
          </a:br>
          <a:r>
            <a:rPr lang="sl-SI" sz="2700" b="0" i="0" u="none" strike="noStrike" kern="1200" baseline="0" smtClean="0">
              <a:latin typeface="Calibri"/>
            </a:rPr>
            <a:t>nivo</a:t>
          </a:r>
          <a:endParaRPr lang="sl-SI" sz="2700" kern="1200" smtClean="0"/>
        </a:p>
      </dsp:txBody>
      <dsp:txXfrm>
        <a:off x="726573" y="1702013"/>
        <a:ext cx="1382261" cy="851006"/>
      </dsp:txXfrm>
    </dsp:sp>
    <dsp:sp modelId="{7C8F4FED-6B78-43DE-8274-82C28B949A46}">
      <dsp:nvSpPr>
        <dsp:cNvPr id="0" name=""/>
        <dsp:cNvSpPr/>
      </dsp:nvSpPr>
      <dsp:spPr>
        <a:xfrm>
          <a:off x="0" y="2553020"/>
          <a:ext cx="2835408" cy="851006"/>
        </a:xfrm>
        <a:prstGeom prst="trapezoid">
          <a:avLst>
            <a:gd name="adj" fmla="val 4164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R="0" lvl="0" algn="ctr" defTabSz="1200150" rtl="0">
            <a:lnSpc>
              <a:spcPct val="90000"/>
            </a:lnSpc>
            <a:spcBef>
              <a:spcPct val="0"/>
            </a:spcBef>
            <a:spcAft>
              <a:spcPct val="35000"/>
            </a:spcAft>
          </a:pPr>
          <a:r>
            <a:rPr lang="sl-SI" sz="2700" b="0" i="0" u="none" strike="noStrike" kern="1200" baseline="0" smtClean="0">
              <a:latin typeface="Calibri"/>
            </a:rPr>
            <a:t>IV. </a:t>
          </a:r>
          <a:br>
            <a:rPr lang="sl-SI" sz="2700" b="0" i="0" u="none" strike="noStrike" kern="1200" baseline="0" smtClean="0">
              <a:latin typeface="Calibri"/>
            </a:rPr>
          </a:br>
          <a:r>
            <a:rPr lang="sl-SI" sz="2700" b="0" i="0" u="none" strike="noStrike" kern="1200" baseline="0" smtClean="0">
              <a:latin typeface="Calibri"/>
            </a:rPr>
            <a:t>nivo</a:t>
          </a:r>
          <a:endParaRPr lang="sl-SI" sz="2700" kern="1200" smtClean="0"/>
        </a:p>
      </dsp:txBody>
      <dsp:txXfrm>
        <a:off x="496196" y="2553020"/>
        <a:ext cx="1843015" cy="85100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817F3-73F6-4DE7-A784-609584CA1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28</Pages>
  <Words>8335</Words>
  <Characters>47513</Characters>
  <Application>Microsoft Office Word</Application>
  <DocSecurity>0</DocSecurity>
  <Lines>395</Lines>
  <Paragraphs>111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Uporabnik</cp:lastModifiedBy>
  <cp:revision>4</cp:revision>
  <cp:lastPrinted>2017-12-14T07:36:00Z</cp:lastPrinted>
  <dcterms:created xsi:type="dcterms:W3CDTF">2022-02-25T13:12:00Z</dcterms:created>
  <dcterms:modified xsi:type="dcterms:W3CDTF">2022-03-01T13:11:00Z</dcterms:modified>
</cp:coreProperties>
</file>